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78"/>
        <w:tblW w:w="5000" w:type="pct"/>
        <w:tblCellMar>
          <w:left w:w="0" w:type="dxa"/>
          <w:right w:w="0" w:type="dxa"/>
        </w:tblCellMar>
        <w:tblLook w:val="04A0"/>
      </w:tblPr>
      <w:tblGrid>
        <w:gridCol w:w="10005"/>
      </w:tblGrid>
      <w:tr w:rsidR="00082F46" w:rsidRPr="00EC1B6C" w:rsidTr="00BF7F7D">
        <w:tc>
          <w:tcPr>
            <w:tcW w:w="5000" w:type="pct"/>
            <w:tcMar>
              <w:top w:w="0" w:type="dxa"/>
              <w:left w:w="225" w:type="dxa"/>
              <w:bottom w:w="225" w:type="dxa"/>
              <w:right w:w="0" w:type="dxa"/>
            </w:tcMar>
            <w:hideMark/>
          </w:tcPr>
          <w:p w:rsidR="00082F46" w:rsidRDefault="00082F46" w:rsidP="00BF7F7D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</w:p>
          <w:p w:rsidR="00082F46" w:rsidRDefault="00082F46" w:rsidP="00BF7F7D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</w:p>
          <w:p w:rsidR="00082F46" w:rsidRPr="0027421E" w:rsidRDefault="00082F46" w:rsidP="00BF7F7D">
            <w:pPr>
              <w:jc w:val="center"/>
              <w:rPr>
                <w:b/>
              </w:rPr>
            </w:pPr>
            <w:r>
              <w:rPr>
                <w:color w:val="052635"/>
                <w:sz w:val="22"/>
                <w:szCs w:val="22"/>
              </w:rPr>
              <w:tab/>
            </w:r>
            <w:r w:rsidRPr="0027421E">
              <w:rPr>
                <w:b/>
              </w:rPr>
              <w:t xml:space="preserve">АДМИНИСТРАЦИЯ  </w:t>
            </w:r>
            <w:r>
              <w:rPr>
                <w:b/>
              </w:rPr>
              <w:t>ГОРОДСКОГО ПОСЕЛЕНИЯ</w:t>
            </w:r>
            <w:r w:rsidRPr="0027421E">
              <w:rPr>
                <w:b/>
              </w:rPr>
              <w:br/>
              <w:t>«ОЛОВЯННИНСК</w:t>
            </w:r>
            <w:r>
              <w:rPr>
                <w:b/>
              </w:rPr>
              <w:t>ОЕ</w:t>
            </w:r>
            <w:r w:rsidRPr="0027421E">
              <w:rPr>
                <w:b/>
              </w:rPr>
              <w:t>»</w:t>
            </w:r>
          </w:p>
          <w:p w:rsidR="00082F46" w:rsidRPr="0027421E" w:rsidRDefault="00082F46" w:rsidP="00BF7F7D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421E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082F46" w:rsidRPr="0027421E" w:rsidRDefault="00082F46" w:rsidP="00BF7F7D">
            <w:pPr>
              <w:jc w:val="center"/>
              <w:rPr>
                <w:b/>
              </w:rPr>
            </w:pPr>
            <w:r w:rsidRPr="0027421E">
              <w:rPr>
                <w:b/>
              </w:rPr>
              <w:t>пос. Оловянная</w:t>
            </w:r>
          </w:p>
          <w:p w:rsidR="00082F46" w:rsidRPr="00BB0E6C" w:rsidRDefault="00082F46" w:rsidP="00BF7F7D"/>
          <w:p w:rsidR="00082F46" w:rsidRDefault="00082F46" w:rsidP="00BF7F7D">
            <w:r>
              <w:t xml:space="preserve">14 марта </w:t>
            </w:r>
            <w:r w:rsidRPr="00BB0E6C">
              <w:t xml:space="preserve"> 201</w:t>
            </w:r>
            <w:r>
              <w:t>2</w:t>
            </w:r>
            <w:r w:rsidRPr="00BB0E6C">
              <w:t xml:space="preserve"> год                             </w:t>
            </w:r>
            <w:r>
              <w:t xml:space="preserve">  </w:t>
            </w:r>
            <w:r w:rsidRPr="00BB0E6C">
              <w:t xml:space="preserve">                                </w:t>
            </w:r>
            <w:r>
              <w:t xml:space="preserve">                                   </w:t>
            </w:r>
            <w:r w:rsidRPr="00BB0E6C">
              <w:t xml:space="preserve">№ </w:t>
            </w:r>
            <w:r>
              <w:t>28</w:t>
            </w:r>
          </w:p>
          <w:p w:rsidR="00082F46" w:rsidRDefault="00082F46" w:rsidP="00BF7F7D"/>
          <w:p w:rsidR="00082F46" w:rsidRDefault="00082F46" w:rsidP="00BF7F7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BB0E6C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б утверждении</w:t>
            </w:r>
          </w:p>
          <w:p w:rsidR="00082F46" w:rsidRDefault="00082F46" w:rsidP="00BF7F7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административного регламента по предоставлению муниципальной услуги</w:t>
            </w:r>
          </w:p>
          <w:p w:rsidR="00082F46" w:rsidRDefault="00082F46" w:rsidP="00BF7F7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«по предоставлению информации о порядке предоставления </w:t>
            </w:r>
          </w:p>
          <w:p w:rsidR="00082F46" w:rsidRDefault="00082F46" w:rsidP="00BF7F7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жилищно-коммунальный услуг населению» городского поселения «Оловяннинское»</w:t>
            </w:r>
          </w:p>
          <w:p w:rsidR="00082F46" w:rsidRPr="00BB0E6C" w:rsidRDefault="00082F46" w:rsidP="00BF7F7D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В целях реализации Федерального закона от  06 октября 2003г. № 131 – ФЗ</w:t>
            </w:r>
            <w:r w:rsidRPr="000471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«Об общих принципах организации местного самоуправления в Российской Федерации»,  Федерального закона от  27 июля 2010 года № 210-ФЗ «Об организации предоставления государственных и муниципальных услуг»,  письма И.о. руководителя Администрации  Губернатора Забайкальского края от 12 января 2012 года № А-11-61 </w:t>
            </w:r>
            <w:r w:rsidRPr="00BB0E6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поселения «Оловяннинское», постановляет:</w:t>
            </w:r>
          </w:p>
          <w:p w:rsidR="00082F46" w:rsidRDefault="00082F46" w:rsidP="00BF7F7D">
            <w:pPr>
              <w:pStyle w:val="a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1.  Утвердить административный регламент по предоставлению муниципальной услуги «по предоставлению информации о порядке предоставления жилищно-коммунальный услуг населению» городского поселения «Оловяннинское» (приложение № 1).</w:t>
            </w:r>
          </w:p>
          <w:p w:rsidR="00082F46" w:rsidRPr="00997BF1" w:rsidRDefault="00082F46" w:rsidP="00BF7F7D">
            <w:pPr>
              <w:jc w:val="both"/>
            </w:pPr>
            <w:r>
              <w:t xml:space="preserve">            2</w:t>
            </w:r>
            <w:r w:rsidRPr="00BB0E6C">
              <w:t>. Настоящее постановление о</w:t>
            </w:r>
            <w:r>
              <w:t xml:space="preserve">бнародовать путём размещения на информационном стенде администрации городского поселения «Оловяннинское» и опубликовать  на  сайте                                                        </w:t>
            </w:r>
            <w:r w:rsidRPr="006F1DF5">
              <w:rPr>
                <w:b/>
                <w:lang w:val="en-US"/>
              </w:rPr>
              <w:t>www</w:t>
            </w:r>
            <w:r w:rsidRPr="006F1DF5">
              <w:rPr>
                <w:b/>
              </w:rPr>
              <w:t>.</w:t>
            </w:r>
            <w:r>
              <w:rPr>
                <w:b/>
              </w:rPr>
              <w:t xml:space="preserve"> оловян</w:t>
            </w:r>
            <w:r w:rsidRPr="006F1DF5">
              <w:rPr>
                <w:b/>
              </w:rPr>
              <w:t>.</w:t>
            </w:r>
            <w:r>
              <w:rPr>
                <w:b/>
              </w:rPr>
              <w:t>забайкальскийкрай</w:t>
            </w:r>
            <w:r w:rsidRPr="006F1DF5">
              <w:rPr>
                <w:b/>
              </w:rPr>
              <w:t>.</w:t>
            </w:r>
            <w:r>
              <w:rPr>
                <w:b/>
              </w:rPr>
              <w:t>рф</w:t>
            </w:r>
          </w:p>
          <w:p w:rsidR="00082F46" w:rsidRPr="00301053" w:rsidRDefault="00082F46" w:rsidP="00BF7F7D">
            <w:pPr>
              <w:jc w:val="both"/>
            </w:pPr>
            <w:r>
              <w:t xml:space="preserve">        3.</w:t>
            </w:r>
            <w:r w:rsidRPr="000D59B0">
              <w:t xml:space="preserve"> Контроль за исполнением данного постановления оставляю за  собой</w:t>
            </w:r>
            <w:r>
              <w:t>.</w:t>
            </w:r>
          </w:p>
          <w:p w:rsidR="00082F46" w:rsidRPr="00BB0E6C" w:rsidRDefault="00082F46" w:rsidP="00BF7F7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Pr="00BB0E6C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Pr="00BB0E6C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Глава администрации </w:t>
            </w: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городского поселения </w:t>
            </w: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«Оловяннинское»                                                                          А.А.Кочерга</w:t>
            </w: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2F46" w:rsidRDefault="00082F46" w:rsidP="00BF7F7D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</w:p>
          <w:p w:rsidR="00082F46" w:rsidRPr="00C27498" w:rsidRDefault="00082F46" w:rsidP="00BF7F7D">
            <w:pPr>
              <w:tabs>
                <w:tab w:val="left" w:pos="8190"/>
              </w:tabs>
              <w:spacing w:before="100" w:beforeAutospacing="1" w:after="100" w:afterAutospacing="1"/>
              <w:rPr>
                <w:color w:val="052635"/>
                <w:sz w:val="22"/>
                <w:szCs w:val="22"/>
              </w:rPr>
            </w:pPr>
            <w:r>
              <w:rPr>
                <w:color w:val="052635"/>
                <w:sz w:val="22"/>
                <w:szCs w:val="22"/>
              </w:rPr>
              <w:tab/>
            </w:r>
            <w:r w:rsidRPr="00C27498">
              <w:rPr>
                <w:color w:val="052635"/>
                <w:sz w:val="22"/>
                <w:szCs w:val="22"/>
              </w:rPr>
              <w:t xml:space="preserve">Приложение </w:t>
            </w:r>
          </w:p>
          <w:p w:rsidR="00082F46" w:rsidRPr="00C27498" w:rsidRDefault="00082F46" w:rsidP="00BF7F7D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  <w:r w:rsidRPr="00C27498">
              <w:rPr>
                <w:color w:val="052635"/>
                <w:sz w:val="22"/>
                <w:szCs w:val="22"/>
              </w:rPr>
              <w:t>к постановлению администрации</w:t>
            </w:r>
          </w:p>
          <w:p w:rsidR="00082F46" w:rsidRPr="00C27498" w:rsidRDefault="00082F46" w:rsidP="00BF7F7D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  <w:r w:rsidRPr="00C27498">
              <w:rPr>
                <w:color w:val="052635"/>
                <w:sz w:val="22"/>
                <w:szCs w:val="22"/>
              </w:rPr>
              <w:t>городского поселения «Оловяннинское»</w:t>
            </w:r>
          </w:p>
          <w:p w:rsidR="00082F46" w:rsidRPr="00EC1B6C" w:rsidRDefault="00082F46" w:rsidP="00BF7F7D">
            <w:pPr>
              <w:spacing w:before="100" w:beforeAutospacing="1" w:after="100" w:afterAutospacing="1"/>
              <w:jc w:val="right"/>
              <w:rPr>
                <w:color w:val="052635"/>
              </w:rPr>
            </w:pPr>
            <w:r w:rsidRPr="00C27498">
              <w:rPr>
                <w:color w:val="052635"/>
                <w:sz w:val="22"/>
                <w:szCs w:val="22"/>
              </w:rPr>
              <w:t>от «</w:t>
            </w:r>
            <w:r>
              <w:rPr>
                <w:color w:val="052635"/>
                <w:sz w:val="22"/>
                <w:szCs w:val="22"/>
              </w:rPr>
              <w:t>14</w:t>
            </w:r>
            <w:r w:rsidRPr="00C27498">
              <w:rPr>
                <w:color w:val="052635"/>
                <w:sz w:val="22"/>
                <w:szCs w:val="22"/>
              </w:rPr>
              <w:t>»</w:t>
            </w:r>
            <w:r>
              <w:rPr>
                <w:color w:val="052635"/>
                <w:sz w:val="22"/>
                <w:szCs w:val="22"/>
              </w:rPr>
              <w:t xml:space="preserve"> марта </w:t>
            </w:r>
            <w:r w:rsidRPr="00C27498">
              <w:rPr>
                <w:color w:val="052635"/>
                <w:sz w:val="22"/>
                <w:szCs w:val="22"/>
              </w:rPr>
              <w:t xml:space="preserve">2012г. № </w:t>
            </w:r>
            <w:r>
              <w:rPr>
                <w:color w:val="052635"/>
                <w:sz w:val="22"/>
                <w:szCs w:val="22"/>
              </w:rPr>
              <w:t>28</w:t>
            </w:r>
          </w:p>
          <w:p w:rsidR="00082F46" w:rsidRPr="00EC1B6C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</w:rPr>
            </w:pPr>
          </w:p>
          <w:p w:rsidR="00082F46" w:rsidRPr="00C27498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 w:rsidRPr="00C27498">
              <w:rPr>
                <w:b/>
                <w:bCs/>
                <w:color w:val="052635"/>
                <w:sz w:val="24"/>
                <w:szCs w:val="24"/>
              </w:rPr>
              <w:t>АДМИНИСТРАТИВНЫЙ РЕГЛАМЕНТ</w:t>
            </w:r>
          </w:p>
          <w:p w:rsidR="00082F46" w:rsidRPr="00C27498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 w:rsidRPr="00C27498">
              <w:rPr>
                <w:b/>
                <w:bCs/>
                <w:color w:val="052635"/>
                <w:sz w:val="24"/>
                <w:szCs w:val="24"/>
              </w:rPr>
              <w:t>предоставления муниципальной услуги</w:t>
            </w:r>
          </w:p>
          <w:p w:rsidR="00082F46" w:rsidRPr="00C27498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 w:rsidRPr="00C27498">
              <w:rPr>
                <w:b/>
                <w:bCs/>
                <w:color w:val="052635"/>
                <w:sz w:val="24"/>
                <w:szCs w:val="24"/>
              </w:rPr>
              <w:t>«</w:t>
            </w:r>
            <w:r w:rsidRPr="00C27498">
              <w:rPr>
                <w:color w:val="052635"/>
                <w:sz w:val="24"/>
                <w:szCs w:val="24"/>
              </w:rPr>
              <w:t>по предоставлению информации о порядке предоставления</w:t>
            </w:r>
          </w:p>
          <w:p w:rsidR="00082F46" w:rsidRPr="00C27498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 w:rsidRPr="00C27498">
              <w:rPr>
                <w:color w:val="052635"/>
                <w:sz w:val="24"/>
                <w:szCs w:val="24"/>
              </w:rPr>
              <w:t>жилищно-коммунальных услуг населению</w:t>
            </w:r>
            <w:r w:rsidRPr="00C27498">
              <w:rPr>
                <w:b/>
                <w:bCs/>
                <w:color w:val="052635"/>
                <w:sz w:val="24"/>
                <w:szCs w:val="24"/>
              </w:rPr>
              <w:t>»</w:t>
            </w:r>
          </w:p>
          <w:p w:rsidR="00082F46" w:rsidRPr="00C27498" w:rsidRDefault="00082F46" w:rsidP="00082F46">
            <w:pPr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 w:rsidRPr="00C27498">
              <w:rPr>
                <w:b/>
                <w:bCs/>
                <w:color w:val="052635"/>
                <w:sz w:val="24"/>
                <w:szCs w:val="24"/>
              </w:rPr>
              <w:t>Общие положения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EC1B6C">
              <w:rPr>
                <w:color w:val="052635"/>
              </w:rPr>
              <w:t xml:space="preserve">1.1. </w:t>
            </w:r>
            <w:r w:rsidRPr="001E7086">
              <w:rPr>
                <w:color w:val="052635"/>
                <w:sz w:val="22"/>
                <w:szCs w:val="22"/>
              </w:rPr>
              <w:t>Административный регламент предоставления муниципальной услуги «по предоставлению информации о порядке предоставления жилищно-коммунальных услуг населению» (далее – Административный регламент) определяет сроки и последовательность действий при осуществлении полномочий по оказанию муниципальной услуги (далее – муниципальная услуга).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1.2. Муниципальная услуга предоставляется администрацией городского поселения «Ололвяннинское»  через главного специалиста по вопросам ЖКХ  (далее – главный специалист).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1.3. Предоставление муниципальной услуги осуществляется в соответствии со следующими нормативными правовыми актами: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Конституцией Российской Федерации, принятой 12 декабря 1993 года (источник опубликования - «Российская газета» от 25 декабря 1993 г. №237);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Федеральным законом от 2 мая 2006 г. № 59-ФЗ «О порядке рассмотрения обращений граждан Российской Федерации» (источник опубликования - Собрание законодательства Российской Федерации, 2006, № 19, ст. 2060);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Федеральным законом от 6 октября 2003 г. №131-ФЗ «Об общих принципах организации местного самоуправления в Российской Федерации» (источник опубликования - «Российская газета» от 8 октября 2003 г. № 202;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-Федеральным законом от 24.12.2004г. №210-ФЗ «Об основах регулирования тарифов организаций коммунального комплекса» (источник опубликования- «Российская газета» от 31.12.2004г №292);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-Федеральным законом №185-ФЗ «О фонде содействия реформированию жилищно-коммунального хозяйства» (источник опубликования – «Собрание законодательства Российской Федерации» 23.07.2007г. №30 ст.3799);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- Жилищным кодексом Российской Федерации от 29 декабря 2004 года № 188-ФЗ (источник </w:t>
            </w:r>
            <w:r w:rsidRPr="001E7086">
              <w:rPr>
                <w:color w:val="052635"/>
                <w:sz w:val="22"/>
                <w:szCs w:val="22"/>
              </w:rPr>
              <w:lastRenderedPageBreak/>
              <w:t xml:space="preserve">опубликования – «Российская газета» от 12 января 2005 г. № 1);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Российской Федерации от 21 мая 2005 года N 315 «Об утверждении типового договора социального найма жилого помещения» (источник опубликования – «Российская газета» от 27 мая 2005 г. № 112);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РФ от 23 мая 2006г. №306 « Об утверждении Правил установления и определения нормативов потребления коммунальных услуг» (источник опубликования – «Российская газета» от 31.05.2006г. №114);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РФ от 13 августа 2006г. №491 « Об утверждении Правил содержания общего имущества в многоквартирном доме и Правил изменения размеры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(источник опубликования – «Собрание законодательства Российской Федерации» 21.08.2006г. №34 ст.3680);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РФ от 28.09.2010г. №768 «О федеральных стандартах оплаты жилого помещения и коммунальных услуг на 2011-2013 годы» (источник опубликования – « Российская газета» от 06.10.2010г. №225);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РФ от 31.08.2006г.№530 «Об утверждения Правил функционирования розничных рынков электрической энергии в переходный период реформирования электроэнергетики» (источник опубликования «Российская газета» от 01.09.2006 №194).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РФ от 23.05.2006г. №307 « О порядке предоставления коммунальных услуг гражданам» (источник опубликования – « Российская газета» от 01.06.2006г №115);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Постановлением Правительства РФ 06.02.2006г.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 (источник опубликования - «Российская газета» от 22.02.2006г. №37;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1.4. Конечным результатом оказания муниципальной услуги является: письменное и устное информирование заявителей.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Основными требованиями к письменному и устному информированию заявителей о порядке оказания муниципальной услуги являются: </w:t>
            </w:r>
          </w:p>
          <w:p w:rsidR="00082F46" w:rsidRPr="001E7086" w:rsidRDefault="00082F46" w:rsidP="00082F46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достоверность предоставляемой информации;</w:t>
            </w:r>
          </w:p>
          <w:p w:rsidR="00082F46" w:rsidRPr="001E7086" w:rsidRDefault="00082F46" w:rsidP="00082F46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четкость в изложении информации;</w:t>
            </w:r>
          </w:p>
          <w:p w:rsidR="00082F46" w:rsidRPr="001E7086" w:rsidRDefault="00082F46" w:rsidP="00082F46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полнота информации.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1.5. Получателями муниципальной услуги являются граждане, проживающие на территории городского поселения «Оловяннинское», а также  бюджетные и прочие организации.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Заявителями являются граждане Российской Федерации.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ind w:left="720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.6.В процессе предоставления муниципальной услуги главный специалист взаимодействует с</w:t>
            </w:r>
            <w:r>
              <w:rPr>
                <w:color w:val="052635"/>
                <w:sz w:val="22"/>
                <w:szCs w:val="22"/>
              </w:rPr>
              <w:t xml:space="preserve"> организациями, оказывающими жилищно-коммунальные услуги на территории городского поселения «Оловяннинское»</w:t>
            </w:r>
            <w:r w:rsidRPr="001E7086">
              <w:rPr>
                <w:color w:val="052635"/>
                <w:sz w:val="22"/>
                <w:szCs w:val="22"/>
              </w:rPr>
              <w:t xml:space="preserve">: </w:t>
            </w:r>
          </w:p>
          <w:p w:rsidR="00082F46" w:rsidRPr="001E7086" w:rsidRDefault="00082F46" w:rsidP="00BF7F7D">
            <w:pPr>
              <w:spacing w:before="100" w:beforeAutospacing="1" w:after="100" w:afterAutospacing="1" w:line="192" w:lineRule="auto"/>
              <w:ind w:left="720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Процедуры взаимодействия с указанными органами и организациями определяются Административным регламентом, а также иными нормативными правовыми актами и соответствующими соглашениями.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2"/>
                <w:szCs w:val="22"/>
              </w:rPr>
            </w:pPr>
            <w:r>
              <w:rPr>
                <w:b/>
                <w:bCs/>
                <w:color w:val="052635"/>
                <w:sz w:val="22"/>
                <w:szCs w:val="22"/>
              </w:rPr>
              <w:lastRenderedPageBreak/>
              <w:t>2.</w:t>
            </w:r>
            <w:r w:rsidRPr="001E7086">
              <w:rPr>
                <w:b/>
                <w:bCs/>
                <w:color w:val="052635"/>
                <w:sz w:val="22"/>
                <w:szCs w:val="22"/>
              </w:rPr>
              <w:t>Информация о перечне документов необходимых для предоставления муниципальной услуги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Муниципальная услуга оказывается на основании устного и письменного обращения заявителя.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В соответствии статьи 7 Федерального закона от 02.05.2006 № 59-ФЗ «О порядке рассмотрения обращений граждан Российской Федерации», заявитель в письменном обращении излагает суть предложения, заявления или жалобы, в случае необходимости в подтверждение своих доводов гражданин прилагает к письменному обращению документы и материалы либо их копии, ставит личную подпись и дату. В письменном обращении заявитель должен указать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свою фамилию, имя, отчество (последнее - при наличии) и почтовый адрес, по которому должны быть направлены ответ, уведомление о переадресации обращения. </w:t>
            </w:r>
          </w:p>
          <w:p w:rsidR="00082F46" w:rsidRPr="001E7086" w:rsidRDefault="00082F46" w:rsidP="00082F46">
            <w:pPr>
              <w:numPr>
                <w:ilvl w:val="1"/>
                <w:numId w:val="3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Информация о месте нахождения и графике работы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Информация о месте нахождения и графике работы главного специалиста, предоставляющего муниципальную услугу.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Местонахождение:674500, Забайкальский край, Оловяннинский район, п. Оловянная, ул. Московская,52, кабинет № 6.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Телефоны для справок: 8(30 253) </w:t>
            </w:r>
            <w:r>
              <w:rPr>
                <w:color w:val="052635"/>
                <w:sz w:val="22"/>
                <w:szCs w:val="22"/>
              </w:rPr>
              <w:t>45-8-40; факс 8(30253)45-7-92.</w:t>
            </w:r>
          </w:p>
          <w:p w:rsidR="00082F46" w:rsidRPr="009D6FE5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Адреса электронной почты: </w:t>
            </w:r>
            <w:r w:rsidRPr="001E7086">
              <w:rPr>
                <w:color w:val="052635"/>
                <w:sz w:val="22"/>
                <w:szCs w:val="22"/>
                <w:lang w:val="en-US"/>
              </w:rPr>
              <w:t>posadmin</w:t>
            </w:r>
            <w:r w:rsidRPr="001E7086">
              <w:rPr>
                <w:color w:val="052635"/>
                <w:sz w:val="22"/>
                <w:szCs w:val="22"/>
              </w:rPr>
              <w:t>@</w:t>
            </w:r>
            <w:r w:rsidRPr="001E7086">
              <w:rPr>
                <w:color w:val="052635"/>
                <w:sz w:val="22"/>
                <w:szCs w:val="22"/>
                <w:lang w:val="en-US"/>
              </w:rPr>
              <w:t>rambler</w:t>
            </w:r>
            <w:r w:rsidRPr="001E7086">
              <w:rPr>
                <w:color w:val="052635"/>
                <w:sz w:val="22"/>
                <w:szCs w:val="22"/>
              </w:rPr>
              <w:t>.</w:t>
            </w:r>
            <w:r w:rsidRPr="001E7086">
              <w:rPr>
                <w:color w:val="052635"/>
                <w:sz w:val="22"/>
                <w:szCs w:val="22"/>
                <w:lang w:val="en-US"/>
              </w:rPr>
              <w:t>ru</w:t>
            </w:r>
            <w:r>
              <w:rPr>
                <w:color w:val="052635"/>
                <w:sz w:val="22"/>
                <w:szCs w:val="22"/>
              </w:rPr>
              <w:t>.</w:t>
            </w:r>
          </w:p>
          <w:p w:rsidR="00082F46" w:rsidRPr="001E7086" w:rsidRDefault="00082F46" w:rsidP="00082F46">
            <w:pPr>
              <w:numPr>
                <w:ilvl w:val="1"/>
                <w:numId w:val="4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Обязанности должностных лиц при информировании (консультировании) по вопросам предоставления муниципальной услуги Порядок получения консультаций об оказании муниципальной услуги.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2.2.1. При информировании о порядке предоставления муниципальной услуги посредством телефонной связи главный  специалист, сняв трубку, должен назвать наименование своего подразделения, должность, фамилию, имя, отчество.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конце информирования  главный специалист должен кратко подвести итог разговора и перечислить действия, которые необходимо предпринять (кто именно, когда и что должен сделать). Разговор по телефону не должен продолжаться в среднем более 10 минут</w:t>
            </w:r>
            <w:r w:rsidRPr="001E7086">
              <w:rPr>
                <w:b/>
                <w:bCs/>
                <w:color w:val="052635"/>
                <w:sz w:val="22"/>
                <w:szCs w:val="22"/>
              </w:rPr>
              <w:t xml:space="preserve">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При невозможности  главного специалиста, принявшего звонок, самостоятельно ответить на поставленный вопрос, он должен переадресовать его , указав номер телефона руководителя.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2.2.2. Индивидуальное устное информирование осуществляется главным специалистом при личном обращении заинтересованных лиц.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Главный специалист, осуществляющий устное информирование на личном приеме,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в среднем 15 минут. Индивидуальное устное информирование осуществляется в среднем не более 15 минут.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В случае если для подготовки ответа требуется продолжительное время,  главный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виде, либо согласовать другое время для </w:t>
            </w:r>
            <w:r w:rsidRPr="001E7086">
              <w:rPr>
                <w:color w:val="052635"/>
                <w:sz w:val="22"/>
                <w:szCs w:val="22"/>
              </w:rPr>
              <w:lastRenderedPageBreak/>
              <w:t xml:space="preserve">устного информирования.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При устном обращении заинтересованных лиц  главный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другое время для получения консультации.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2.2.3.  Главный специалист, осуществляющий консультирование (по телефону или на личном приеме) должен корректно и внимательно относиться к заявителям, не унижая их чести и достоинства. Консультирование должно проводиться без больших пауз, лишних слов и эмоций. Во время разговора  главный специалист  должен произносить слова четко, излагать информацию подробно.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Главный 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2.2.4. Индивидуальные письменные обращения заинтересованных лиц осуществляются путем почтовых отправлений, отправлений по электронной почте,</w:t>
            </w:r>
            <w:r>
              <w:rPr>
                <w:color w:val="052635"/>
                <w:sz w:val="22"/>
                <w:szCs w:val="22"/>
              </w:rPr>
              <w:t xml:space="preserve"> по факсу, </w:t>
            </w:r>
            <w:r w:rsidRPr="001E7086">
              <w:rPr>
                <w:color w:val="052635"/>
                <w:sz w:val="22"/>
                <w:szCs w:val="22"/>
              </w:rPr>
              <w:t xml:space="preserve"> либо предоставляются лично в Администрацию городского поселения «Оловяннинское».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Подготовка ответа на письменное обращение осуществляется в порядке и сроки, установленные Федеральным законом от 2 мая 2006 г. № 59-ФЗ «О порядке рассмотрения обращений граждан Российской Федерации».</w:t>
            </w:r>
          </w:p>
          <w:p w:rsidR="00082F4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При подготовке ответа о ходе исполнения муниципальной услуги учитывается установленный законодательством срок предоставления муниципальной услуги.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Ответ на вопрос предоставляется в простой, четкой и понятной форме, с указанием фамилии и номера телефона непосредственного исполнителя.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111111"/>
                <w:sz w:val="22"/>
                <w:szCs w:val="22"/>
              </w:rPr>
              <w:t>Лицо, заинтересованное в получении информации о предоставлении муниципальной услуги, в письменном обращении в обязательном порядке указывает свои фамилию, имя, отчество, почтовый адрес (адрес электронной почты), по которому должен быть направлен ответ на поставленный вопрос.</w:t>
            </w:r>
          </w:p>
          <w:p w:rsidR="00082F46" w:rsidRDefault="00082F46" w:rsidP="00BF7F7D">
            <w:pPr>
              <w:spacing w:before="100" w:beforeAutospacing="1" w:after="100" w:afterAutospacing="1"/>
              <w:jc w:val="both"/>
              <w:rPr>
                <w:color w:val="111111"/>
                <w:sz w:val="22"/>
                <w:szCs w:val="22"/>
              </w:rPr>
            </w:pPr>
            <w:r w:rsidRPr="001E7086">
              <w:rPr>
                <w:color w:val="111111"/>
                <w:sz w:val="22"/>
                <w:szCs w:val="22"/>
              </w:rPr>
              <w:t>В случае отсутствия в запросе названной выше информации, такое обращение вправе не рассматриваться.</w:t>
            </w:r>
          </w:p>
          <w:p w:rsidR="0067574E" w:rsidRPr="001E7086" w:rsidRDefault="0067574E" w:rsidP="0067574E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>
              <w:rPr>
                <w:color w:val="052635"/>
                <w:sz w:val="22"/>
                <w:szCs w:val="22"/>
              </w:rPr>
              <w:t>Жалоба поступившая в орган, подлежит рассмотрению должностным лицом в течении пятнадцати рабочих дней со дня ее регистрации.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течении пяти рабочих дней со дня ее регистрации.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случае, когда письменный запрос содержит вопросы, которые не входят в компетенцию городского поселения «Оловяннинское», либо для которых предусмотрен иной порядок предоставления информации, обратившемуся с запросом лицу направляется ответ, содержащий положения: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о невозможности предоставления сведений;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о правах обратиться в орган, в компетенцию которого входят ответы на поставленные вопросы.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Информирование граждан о порядке предоставления жилищно-коммунальных услуг осуществляется в виде: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Индивидуального информирования: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C27498" w:rsidRDefault="00082F46" w:rsidP="00BF7F7D">
            <w:pPr>
              <w:spacing w:before="100" w:beforeAutospacing="1" w:after="100" w:afterAutospacing="1"/>
              <w:ind w:left="720"/>
              <w:jc w:val="center"/>
              <w:rPr>
                <w:color w:val="052635"/>
                <w:sz w:val="24"/>
                <w:szCs w:val="24"/>
              </w:rPr>
            </w:pPr>
            <w:r>
              <w:rPr>
                <w:b/>
                <w:bCs/>
                <w:color w:val="052635"/>
                <w:sz w:val="24"/>
                <w:szCs w:val="24"/>
              </w:rPr>
              <w:t>3</w:t>
            </w:r>
            <w:r w:rsidRPr="00C27498">
              <w:rPr>
                <w:b/>
                <w:bCs/>
                <w:color w:val="052635"/>
                <w:sz w:val="24"/>
                <w:szCs w:val="24"/>
              </w:rPr>
              <w:t>. АДМИНИСТРАТИВНЫЕ ПРОЦЕДУРЫ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3.1. Последовательность административных действий (процедур)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Предоставление муниципальной услуги включает в себя следующие административные процедуры: </w:t>
            </w:r>
          </w:p>
          <w:p w:rsidR="00082F46" w:rsidRPr="001E7086" w:rsidRDefault="00082F46" w:rsidP="00082F46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изучение обращений;</w:t>
            </w:r>
          </w:p>
          <w:p w:rsidR="00082F46" w:rsidRPr="001E7086" w:rsidRDefault="00082F46" w:rsidP="00082F46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письменный ответ заявителю.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Перечень вопросов по оказываемой услуге: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права и обязанности потребителя и исполнителя жилищно-коммунальных услуг;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виды, условия, расчет и порядок оплаты жилищно-коммунальных услуг; 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порядок перерасчета за отдельные виды жилищно-коммунальных услуг;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ответственность исполнителя и потребителя жилищно-коммунальных услуг;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использование бюджетных средств в жилищно-коммунальной сфере, качество выполняемых работ и объемов на объектах капитального строительства, капитального ремонта на территории  городского поселения «Оловяннинское»;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использование жилищного фонда и придомовых территорий на  территории  городского поселения «Оловяннинское»;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организация контроля технического состояния жилищного фонда и его инженерного оборудования. Своевременное выполнение работ по его ремонту и содержанию в соответствии с действующими нормативно-техническими и проектными документами на территории  городского поселения «Оловяннинское»;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рациональное использование в жилищном фонде на территории  городского поселения «Оловяннинское» топливно-энергетических ресурсов и воды;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соблюдение нормативного уровня и режима обеспечения населения городского поселения «Оловяннинское» коммунальными услугами (отопления, электро-, водо,-газоснабжения и т.д.);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обоснованность устанавливаемых нормативов потребления жилищно-коммунальных услуг и тарифов на них на территории городского поселения»Оловяннинское»;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внедрение на территории городского поселения «Оловяннинское» программы энергосбережения за счет всех источников финансирования;</w:t>
            </w:r>
          </w:p>
          <w:p w:rsidR="00082F46" w:rsidRPr="001E7086" w:rsidRDefault="00082F46" w:rsidP="00082F46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реализация программ формирования рынка услуг в жилищно-коммунальной сфере.</w:t>
            </w:r>
          </w:p>
          <w:p w:rsidR="00082F46" w:rsidRDefault="00082F46" w:rsidP="00BF7F7D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4"/>
                <w:szCs w:val="24"/>
              </w:rPr>
            </w:pPr>
          </w:p>
          <w:p w:rsidR="00082F46" w:rsidRPr="00C27498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>
              <w:rPr>
                <w:b/>
                <w:bCs/>
                <w:color w:val="052635"/>
                <w:sz w:val="24"/>
                <w:szCs w:val="24"/>
              </w:rPr>
              <w:t>4.</w:t>
            </w:r>
            <w:r w:rsidRPr="00C27498">
              <w:rPr>
                <w:b/>
                <w:bCs/>
                <w:color w:val="052635"/>
                <w:sz w:val="24"/>
                <w:szCs w:val="24"/>
              </w:rPr>
              <w:t xml:space="preserve"> Порядок и формы контроля за предоставлением</w:t>
            </w:r>
          </w:p>
          <w:p w:rsidR="00082F46" w:rsidRPr="00C27498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4"/>
                <w:szCs w:val="24"/>
              </w:rPr>
            </w:pPr>
            <w:r w:rsidRPr="00C27498">
              <w:rPr>
                <w:b/>
                <w:bCs/>
                <w:color w:val="052635"/>
                <w:sz w:val="24"/>
                <w:szCs w:val="24"/>
              </w:rPr>
              <w:t>муниципальной услуги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4.1. Текущий контроль за соблюдением последовательности действий, определенных настоящим Административным регламентом по предоставлению муниципальной услуги, и принятием решений ответственными специалистами осуществляется должностными лицами, определенными отдельными муниципальными правовыми актами администрации городского поселения «Оловяннинское».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Текущий контроль осуществляется в форме проверок соблюдения и исполнения специалистами положений настоящего Административного регламента, иных нормативных правовых актов, определяющих порядок выполнения административных процедур. Периодичность осуществления текущего контроля устанавливается уполномоченными должностными лицами.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По результатам проверок должностное лицо, осуществляющее текущий контроль, дает указания по устранению выявленных отклонений и нарушений и контролирует их исполнение.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lastRenderedPageBreak/>
              <w:t>Также текущий контроль осуществляется в процессе согласования и визирования подготовленных ответственным специалистом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4.2.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 по вопросам предоставления муниципальной услуги, содержащие жалобы на решения, действия (бездействие) должностных лиц.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Периодичность проведения проверок может носить плановый характер и внеплановый характер (по конкретному обращению заявителей).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4.3. Главный специалист несет ответственность за: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- полноту и грамотность проведенного консультирования заявителей;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соблюдение сроков и порядка приема документов, правильность внесения записей в документы и соответствующие журналы;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соответствие результатов рассмотрения документов требованиям законодательства Российской Федерации;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полноту представленных заявителями документов;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соблюдения сроков, порядка предоставления муниципальной услуги, подготовки отказа в предоставлении муниципальной услуги;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- порядок выдачи документов.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Ответственность  главного специалиста закрепляется его должностной инструкцией в соответствии с требованиями действующего законодательства.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center"/>
              <w:rPr>
                <w:color w:val="052635"/>
                <w:sz w:val="22"/>
                <w:szCs w:val="22"/>
              </w:rPr>
            </w:pPr>
            <w:r>
              <w:rPr>
                <w:b/>
                <w:bCs/>
                <w:color w:val="052635"/>
                <w:sz w:val="22"/>
                <w:szCs w:val="22"/>
              </w:rPr>
              <w:t>5</w:t>
            </w:r>
            <w:r w:rsidRPr="001E7086">
              <w:rPr>
                <w:b/>
                <w:bCs/>
                <w:color w:val="052635"/>
                <w:sz w:val="22"/>
                <w:szCs w:val="22"/>
              </w:rPr>
              <w:t>. Порядок обжалования действия (бездействия) и решений, осуществляемых (принятых) в ходе предоставления муниципальной услуги.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5.1. Обжалование действия (бездействия) и решений, осуществляемых (принятых) в ходе предоставления муниципальной услуги в досудебном порядке.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5.1.1. Заявители имеют право на обжалование действий или бездействия должностного лица городского поселения «Оловяннинское»  при предоставлении муниципальной услуги в досудебном порядке.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Заявитель может обратиться с жалобой на решение или действие (бездействие), осуществляемое (принятое) на основании настоящего Административного регламента (далее – обращение), устно или письменно к главе администрации городского поселения «Ололвяннинское» и иным должностным лицам, осуществляющим контроль за предоставлением муниципальной услуги.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Прием и рассмотрение обращений граждан осуществляется в соответствии с Федеральным законом от 2 мая 2006 г. № 59-ФЗ «О порядке рассмотрения обращений граждан Российской Федерации».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5.1.2. В письменном обращении заявители в обязательном порядке указывают: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а) наименование органа, в который направляется письменное обращение, либо фамилию, имя и </w:t>
            </w:r>
            <w:r w:rsidRPr="001E7086">
              <w:rPr>
                <w:color w:val="052635"/>
                <w:sz w:val="22"/>
                <w:szCs w:val="22"/>
              </w:rPr>
              <w:lastRenderedPageBreak/>
              <w:t>отчество соответствующего должностного лица, либо должность соответствующего лица;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б) предмет обращения;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в) фамилию, имя, отчество заявителя (либо фамилию, имя, отчество уполномоченного представителя в случае обращения с жалобой представителя);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г) почтовый адрес заявителя;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д) контактный телефон заявителя;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е) личную подпись заявителя (его уполномоченного представителя в случае обращения с жалобой представителя) и дату.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случае необходимости в подтверждение своих доводов заявители прилагают к письменному обращению документы и материалы либо их копии.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Письменное обращение должно быть написано разборчивым почерком, не содержать нецензурных выражений.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5.1.3. В случаях, 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случаях,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случаях,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должностное лицо администрации городского поселения «Оловяннинское»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случаях, если причины, по которым ответ по существу постановленных в обращении вопросов не мог быть дан, в последующем были устранены, заявитель вправе вновь направить повторное обращение.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5.1.4. Письменное обращение должно быть рассмотрено в течение 30 дней с даты регистрации обращения заявителя. В случаях, когда для рассмотрения обращений необходимо проведение специальной проверки, направления запроса другим органам государственной власти, органам местного самоуправления или иным должностным лицам для получения необходимых для рассмотрения обращения документов и материалов, срок рассмотрения обращения продлевается, но не более чем на 30 дней, с обязательным извещением об этом заявителя. 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5.1.5. По результатам рассмотрения обращения (жалобы) должностным лицом принимается решение об удовлетворении требований заявителя или об отказе в удовлетворении жалобы.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Письменный ответ, содержащий результаты рассмотрения обращения, направляется заявителю.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 xml:space="preserve">5.1.6. Если в результате рассмотрения обращение признано обоснованным, то принимается решение о предоставлении муниципальной услуги и применении меры дисциплинарной ответственности к специалисту, допустившему нарушения в ходе оформления документов, требований законодательства Российской Федерации и законодательства Забайкальского края, настоящего Административного </w:t>
            </w:r>
            <w:r w:rsidRPr="001E7086">
              <w:rPr>
                <w:color w:val="052635"/>
                <w:sz w:val="22"/>
                <w:szCs w:val="22"/>
              </w:rPr>
              <w:lastRenderedPageBreak/>
              <w:t>регламента и повлекшие за собой обращение.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необоснованным, в котором указывается право заявителя обжаловать решение, принятое органом местного самоуправления, в судебном порядке.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Обращение заявителей считается разрешенным, если рассмотрены все поставленные в них вопросы, приняты необходимые меры и даны письменные ответы.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5.2. Обжалование действия (бездействия) и решений, осуществляемых (принятых) в ходе предоставления муниципальной услуги в судебном порядке.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Заявители вправе обжаловать решения, принятые в ходе предоставления муниципальной услуги, действий или бездействия должностных лиц администрации городского поселения «Оловяннинское» в судебном порядке.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  <w:r w:rsidRPr="001E7086">
              <w:rPr>
                <w:color w:val="052635"/>
                <w:sz w:val="22"/>
                <w:szCs w:val="22"/>
              </w:rPr>
              <w:t>В судебном порядке заявители вправе обратиться с жалобой на принятое решение, действие (бездействие) должностных лиц администрации городского поселения «Оловяннинское»  в течение 3 месяцев со дня вынесения обжалуемого решения либо совершения действия (бездействия). Жалоба подается в суд.</w:t>
            </w: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  <w:sz w:val="22"/>
                <w:szCs w:val="22"/>
              </w:rPr>
            </w:pPr>
          </w:p>
          <w:p w:rsidR="00082F46" w:rsidRPr="001E7086" w:rsidRDefault="00082F46" w:rsidP="00BF7F7D">
            <w:pPr>
              <w:spacing w:before="100" w:beforeAutospacing="1" w:after="100" w:afterAutospacing="1"/>
              <w:jc w:val="both"/>
              <w:rPr>
                <w:b/>
                <w:bCs/>
                <w:color w:val="052635"/>
                <w:sz w:val="22"/>
                <w:szCs w:val="22"/>
              </w:rPr>
            </w:pPr>
          </w:p>
          <w:tbl>
            <w:tblPr>
              <w:tblW w:w="9644" w:type="dxa"/>
              <w:tblCellSpacing w:w="0" w:type="dxa"/>
              <w:tblInd w:w="106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805"/>
              <w:gridCol w:w="3707"/>
              <w:gridCol w:w="2132"/>
            </w:tblGrid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rHeight w:val="218"/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1E7086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1E7086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  <w:sz w:val="22"/>
                      <w:szCs w:val="22"/>
                    </w:rPr>
                  </w:pPr>
                </w:p>
              </w:tc>
            </w:tr>
            <w:tr w:rsidR="00082F46" w:rsidRPr="00EC1B6C" w:rsidTr="00BF7F7D">
              <w:trPr>
                <w:trHeight w:val="218"/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  <w:tr w:rsidR="00082F46" w:rsidRPr="00EC1B6C" w:rsidTr="00BF7F7D">
              <w:trPr>
                <w:trHeight w:val="206"/>
                <w:tblCellSpacing w:w="0" w:type="dxa"/>
              </w:trPr>
              <w:tc>
                <w:tcPr>
                  <w:tcW w:w="3805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3707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  <w:tc>
                <w:tcPr>
                  <w:tcW w:w="2132" w:type="dxa"/>
                  <w:hideMark/>
                </w:tcPr>
                <w:p w:rsidR="00082F46" w:rsidRPr="00EC1B6C" w:rsidRDefault="00082F46" w:rsidP="0067574E">
                  <w:pPr>
                    <w:framePr w:hSpace="180" w:wrap="around" w:vAnchor="text" w:hAnchor="margin" w:y="-678"/>
                    <w:spacing w:before="100" w:beforeAutospacing="1" w:after="100" w:afterAutospacing="1"/>
                    <w:jc w:val="both"/>
                    <w:rPr>
                      <w:color w:val="052635"/>
                    </w:rPr>
                  </w:pPr>
                </w:p>
              </w:tc>
            </w:tr>
          </w:tbl>
          <w:p w:rsidR="00082F46" w:rsidRPr="00EC1B6C" w:rsidRDefault="00082F46" w:rsidP="00BF7F7D">
            <w:pPr>
              <w:spacing w:before="100" w:beforeAutospacing="1" w:after="100" w:afterAutospacing="1"/>
              <w:jc w:val="both"/>
              <w:rPr>
                <w:color w:val="052635"/>
              </w:rPr>
            </w:pPr>
          </w:p>
        </w:tc>
      </w:tr>
    </w:tbl>
    <w:p w:rsidR="00082F46" w:rsidRDefault="00082F46" w:rsidP="00082F46">
      <w:pPr>
        <w:tabs>
          <w:tab w:val="left" w:pos="4905"/>
        </w:tabs>
        <w:ind w:right="57"/>
        <w:rPr>
          <w:b/>
          <w:sz w:val="2"/>
          <w:szCs w:val="2"/>
        </w:rPr>
      </w:pPr>
      <w:r>
        <w:rPr>
          <w:b/>
        </w:rPr>
        <w:lastRenderedPageBreak/>
        <w:t xml:space="preserve">                  </w:t>
      </w:r>
    </w:p>
    <w:p w:rsidR="00082F46" w:rsidRPr="00EC1B6C" w:rsidRDefault="00082F46" w:rsidP="00082F46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1544E" w:rsidRDefault="0081544E"/>
    <w:sectPr w:rsidR="0081544E" w:rsidSect="005363C2">
      <w:headerReference w:type="even" r:id="rId7"/>
      <w:headerReference w:type="default" r:id="rId8"/>
      <w:pgSz w:w="11906" w:h="16838"/>
      <w:pgMar w:top="680" w:right="1134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E10" w:rsidRDefault="00961E10" w:rsidP="0061394C">
      <w:r>
        <w:separator/>
      </w:r>
    </w:p>
  </w:endnote>
  <w:endnote w:type="continuationSeparator" w:id="0">
    <w:p w:rsidR="00961E10" w:rsidRDefault="00961E10" w:rsidP="00613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E10" w:rsidRDefault="00961E10" w:rsidP="0061394C">
      <w:r>
        <w:separator/>
      </w:r>
    </w:p>
  </w:footnote>
  <w:footnote w:type="continuationSeparator" w:id="0">
    <w:p w:rsidR="00961E10" w:rsidRDefault="00961E10" w:rsidP="006139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1A" w:rsidRDefault="0061394C" w:rsidP="00FF51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82F4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511A" w:rsidRDefault="00961E1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1A" w:rsidRDefault="0061394C" w:rsidP="00FF51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82F4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574E">
      <w:rPr>
        <w:rStyle w:val="a5"/>
        <w:noProof/>
      </w:rPr>
      <w:t>5</w:t>
    </w:r>
    <w:r>
      <w:rPr>
        <w:rStyle w:val="a5"/>
      </w:rPr>
      <w:fldChar w:fldCharType="end"/>
    </w:r>
  </w:p>
  <w:p w:rsidR="00FF511A" w:rsidRDefault="00961E1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772ED"/>
    <w:multiLevelType w:val="multilevel"/>
    <w:tmpl w:val="65A4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E3EE5"/>
    <w:multiLevelType w:val="multilevel"/>
    <w:tmpl w:val="210E95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6361FD"/>
    <w:multiLevelType w:val="multilevel"/>
    <w:tmpl w:val="043605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7514392"/>
    <w:multiLevelType w:val="multilevel"/>
    <w:tmpl w:val="F282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234CF0"/>
    <w:multiLevelType w:val="multilevel"/>
    <w:tmpl w:val="D58C14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751EBF"/>
    <w:multiLevelType w:val="multilevel"/>
    <w:tmpl w:val="7FAA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2F46"/>
    <w:rsid w:val="00082F46"/>
    <w:rsid w:val="0061394C"/>
    <w:rsid w:val="0067574E"/>
    <w:rsid w:val="0081544E"/>
    <w:rsid w:val="0096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F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82F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2F4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82F46"/>
  </w:style>
  <w:style w:type="paragraph" w:styleId="a6">
    <w:name w:val="No Spacing"/>
    <w:qFormat/>
    <w:rsid w:val="00082F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1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3242</Words>
  <Characters>18483</Characters>
  <Application>Microsoft Office Word</Application>
  <DocSecurity>0</DocSecurity>
  <Lines>154</Lines>
  <Paragraphs>43</Paragraphs>
  <ScaleCrop>false</ScaleCrop>
  <Company>Grizli777</Company>
  <LinksUpToDate>false</LinksUpToDate>
  <CharactersWithSpaces>21682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3</cp:revision>
  <dcterms:created xsi:type="dcterms:W3CDTF">2012-05-15T07:26:00Z</dcterms:created>
  <dcterms:modified xsi:type="dcterms:W3CDTF">2012-05-15T11:20:00Z</dcterms:modified>
</cp:coreProperties>
</file>