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1A9" w:rsidRPr="00EA01A9" w:rsidRDefault="00EA01A9" w:rsidP="008A7A8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hAnsi="Times New Roman"/>
          <w:sz w:val="24"/>
          <w:szCs w:val="24"/>
        </w:rPr>
        <w:t xml:space="preserve">Приказом Минприроды России </w:t>
      </w:r>
      <w:r w:rsidR="00800EDD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от 25.10.2005 № 289 утвержден Перечень объектов растительного мира, занесенных в Красную книгу Российской Федерации.</w:t>
      </w:r>
    </w:p>
    <w:p w:rsidR="00EA01A9" w:rsidRPr="00EA01A9" w:rsidRDefault="00844064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Правительства </w:t>
      </w:r>
      <w:r w:rsidR="00EA01A9" w:rsidRPr="00EA01A9">
        <w:rPr>
          <w:rFonts w:ascii="Times New Roman" w:hAnsi="Times New Roman"/>
          <w:sz w:val="24"/>
          <w:szCs w:val="24"/>
        </w:rPr>
        <w:t>Забайкальского края от 16.02.2010 № 52 утвержден Перечень объектов растительного мира, занесенных в Красную книгу Забайкальского края.</w:t>
      </w:r>
    </w:p>
    <w:p w:rsidR="00EA01A9" w:rsidRPr="00EA01A9" w:rsidRDefault="00EA01A9" w:rsidP="008A7A8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hAnsi="Times New Roman"/>
          <w:sz w:val="24"/>
          <w:szCs w:val="24"/>
        </w:rPr>
        <w:t xml:space="preserve">В соответствии со ст. 42 Земельного кодекса РФ собственники земельных участков и лица, не являющиеся собственниками земельных участков, обязаны осуществлять мероприятия </w:t>
      </w:r>
      <w:r w:rsidR="00800EDD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по охране земель, лесов, водных объектов и других природных ресурсов, соблюдать при использовании земельных участк</w:t>
      </w:r>
      <w:r w:rsidR="00844064">
        <w:rPr>
          <w:rFonts w:ascii="Times New Roman" w:hAnsi="Times New Roman"/>
          <w:sz w:val="24"/>
          <w:szCs w:val="24"/>
        </w:rPr>
        <w:t xml:space="preserve">ов требования градостроительных </w:t>
      </w:r>
      <w:r w:rsidRPr="00EA01A9">
        <w:rPr>
          <w:rFonts w:ascii="Times New Roman" w:hAnsi="Times New Roman"/>
          <w:sz w:val="24"/>
          <w:szCs w:val="24"/>
        </w:rPr>
        <w:t>регламентов, строительных, экологич</w:t>
      </w:r>
      <w:r w:rsidR="00844064">
        <w:rPr>
          <w:rFonts w:ascii="Times New Roman" w:hAnsi="Times New Roman"/>
          <w:sz w:val="24"/>
          <w:szCs w:val="24"/>
        </w:rPr>
        <w:t>еских, санитарно-гигиенических, п</w:t>
      </w:r>
      <w:r w:rsidRPr="00EA01A9">
        <w:rPr>
          <w:rFonts w:ascii="Times New Roman" w:hAnsi="Times New Roman"/>
          <w:sz w:val="24"/>
          <w:szCs w:val="24"/>
        </w:rPr>
        <w:t xml:space="preserve">ротивопожарных и иных правил, нормативов, </w:t>
      </w:r>
      <w:r w:rsidRPr="00EA01A9">
        <w:rPr>
          <w:rFonts w:ascii="Times New Roman" w:eastAsiaTheme="minorHAnsi" w:hAnsi="Times New Roman"/>
          <w:sz w:val="24"/>
          <w:szCs w:val="24"/>
        </w:rPr>
        <w:t xml:space="preserve">осуществлять на земельных участках строительство, </w:t>
      </w:r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реконструкцию зданий, сооружений в соответствии </w:t>
      </w:r>
      <w:r w:rsidR="00800EDD">
        <w:rPr>
          <w:rFonts w:ascii="Times New Roman" w:eastAsiaTheme="minorHAnsi" w:hAnsi="Times New Roman"/>
          <w:color w:val="000000" w:themeColor="text1"/>
          <w:sz w:val="24"/>
          <w:szCs w:val="24"/>
        </w:rPr>
        <w:br/>
      </w:r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с требованиями </w:t>
      </w:r>
      <w:hyperlink r:id="rId5" w:history="1">
        <w:r w:rsidRPr="00EA01A9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законодательства</w:t>
        </w:r>
      </w:hyperlink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</w:t>
      </w:r>
      <w:r w:rsidR="00800EDD">
        <w:rPr>
          <w:rFonts w:ascii="Times New Roman" w:eastAsiaTheme="minorHAnsi" w:hAnsi="Times New Roman"/>
          <w:color w:val="000000" w:themeColor="text1"/>
          <w:sz w:val="24"/>
          <w:szCs w:val="24"/>
        </w:rPr>
        <w:br/>
      </w:r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>о градостроительной деятельности</w:t>
      </w:r>
      <w:r w:rsidRPr="00EA01A9">
        <w:rPr>
          <w:rFonts w:ascii="Times New Roman" w:hAnsi="Times New Roman"/>
          <w:color w:val="000000" w:themeColor="text1"/>
          <w:sz w:val="24"/>
          <w:szCs w:val="24"/>
        </w:rPr>
        <w:t>, выполнять иные требования</w:t>
      </w:r>
      <w:r w:rsidRPr="00EA01A9">
        <w:rPr>
          <w:rFonts w:ascii="Times New Roman" w:hAnsi="Times New Roman"/>
          <w:sz w:val="24"/>
          <w:szCs w:val="24"/>
        </w:rPr>
        <w:t>, предусмотренные Земельным кодексом РФ, федеральными законами.</w:t>
      </w:r>
    </w:p>
    <w:p w:rsidR="00EA01A9" w:rsidRPr="00EA01A9" w:rsidRDefault="008A7A8F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Согласно ч. 3 ст. 4 </w:t>
      </w:r>
      <w:r w:rsidR="00EA01A9" w:rsidRPr="00EA01A9">
        <w:rPr>
          <w:rFonts w:ascii="Times New Roman" w:hAnsi="Times New Roman"/>
          <w:sz w:val="24"/>
          <w:szCs w:val="24"/>
        </w:rPr>
        <w:t xml:space="preserve">Градостроительного кодекса РФ к градостроительным отношениям применяется земельное, лесное, водное законодательство, законодательство об особо охраняемых природных территориях, об охране окружающей среды, об охране объектов культурного наследия (памятников истории и культуры) народов Российской Федерации, иное законодательство </w:t>
      </w:r>
      <w:r w:rsidR="00EA01A9" w:rsidRPr="00EA01A9">
        <w:rPr>
          <w:rFonts w:ascii="Times New Roman" w:hAnsi="Times New Roman"/>
          <w:sz w:val="24"/>
          <w:szCs w:val="24"/>
        </w:rPr>
        <w:lastRenderedPageBreak/>
        <w:t>Российской Федерации, если да</w:t>
      </w:r>
      <w:r w:rsidR="00844064">
        <w:rPr>
          <w:rFonts w:ascii="Times New Roman" w:hAnsi="Times New Roman"/>
          <w:sz w:val="24"/>
          <w:szCs w:val="24"/>
        </w:rPr>
        <w:t xml:space="preserve">нные отношения не урегулированы </w:t>
      </w:r>
      <w:r w:rsidR="00EA01A9" w:rsidRPr="00EA01A9">
        <w:rPr>
          <w:rFonts w:ascii="Times New Roman" w:hAnsi="Times New Roman"/>
          <w:sz w:val="24"/>
          <w:szCs w:val="24"/>
        </w:rPr>
        <w:t>законодательством о градостроительной деятельности.</w:t>
      </w:r>
    </w:p>
    <w:p w:rsidR="00EA01A9" w:rsidRPr="00EA01A9" w:rsidRDefault="00EA01A9" w:rsidP="00B613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hAnsi="Times New Roman"/>
          <w:sz w:val="24"/>
          <w:szCs w:val="24"/>
        </w:rPr>
        <w:t xml:space="preserve">Частью 2 ст. 59 Федерального закона </w:t>
      </w:r>
      <w:r w:rsidR="00B6133A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от 10 января 2002 года № 7-ФЗ «Об охране окружающей среды» (далее - Федеральный закон № 7-ФЗ) предусмотрено, что запрещается хозяйственная и иная деятельность, оказывающая негативное воздействие на окружающую среду </w:t>
      </w:r>
      <w:r w:rsidR="00844064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и ведущая к деградации и (или) уничтожению природных объектов, находящихся под особой охраной.</w:t>
      </w:r>
    </w:p>
    <w:p w:rsidR="00EA01A9" w:rsidRPr="00EA01A9" w:rsidRDefault="00EA01A9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hAnsi="Times New Roman"/>
          <w:sz w:val="24"/>
          <w:szCs w:val="24"/>
        </w:rPr>
        <w:t xml:space="preserve">В силу ч. 1 ст. 60 Федерального закона </w:t>
      </w:r>
      <w:r w:rsidR="00844064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№ 7-ФЗ </w:t>
      </w:r>
      <w:r w:rsidRPr="00EA01A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hyperlink r:id="rId6" w:history="1">
        <w:r w:rsidRPr="00EA01A9">
          <w:rPr>
            <w:rFonts w:ascii="Times New Roman" w:hAnsi="Times New Roman"/>
            <w:color w:val="000000" w:themeColor="text1"/>
            <w:sz w:val="24"/>
            <w:szCs w:val="24"/>
          </w:rPr>
          <w:t>запрещается</w:t>
        </w:r>
      </w:hyperlink>
      <w:r w:rsidRPr="00EA01A9">
        <w:rPr>
          <w:rFonts w:ascii="Times New Roman" w:hAnsi="Times New Roman"/>
          <w:color w:val="000000" w:themeColor="text1"/>
          <w:sz w:val="24"/>
          <w:szCs w:val="24"/>
        </w:rPr>
        <w:t xml:space="preserve"> деятельность, ведущая к сокращению численности растений, животных и других организмов</w:t>
      </w:r>
      <w:r w:rsidRPr="00EA01A9">
        <w:rPr>
          <w:rFonts w:ascii="Times New Roman" w:hAnsi="Times New Roman"/>
          <w:sz w:val="24"/>
          <w:szCs w:val="24"/>
        </w:rPr>
        <w:t>, занесенных в Красную книгу Российской Федерации и Красные книги субъектов Российской Федерации, и ухудшающая среду их обитания.</w:t>
      </w:r>
    </w:p>
    <w:p w:rsidR="00EA01A9" w:rsidRPr="00EA01A9" w:rsidRDefault="00EA01A9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  <w:r w:rsidRPr="00EA01A9">
        <w:rPr>
          <w:rFonts w:ascii="Times New Roman" w:eastAsiaTheme="minorHAnsi" w:hAnsi="Times New Roman"/>
          <w:bCs/>
          <w:sz w:val="24"/>
          <w:szCs w:val="24"/>
        </w:rPr>
        <w:t xml:space="preserve">При обнаружении </w:t>
      </w:r>
      <w:r w:rsidRPr="00EA01A9">
        <w:rPr>
          <w:rFonts w:ascii="Times New Roman" w:eastAsiaTheme="minorHAnsi" w:hAnsi="Times New Roman"/>
          <w:sz w:val="24"/>
          <w:szCs w:val="24"/>
        </w:rPr>
        <w:t>объектов растительного мира, занесенных в Красную книгу Российской Федерации, при пользовании земельным участком следует руководствоваться приказом Министерства природных ресурсов и экологии Российской Федерации от 18.02.2013 № 60 «О</w:t>
      </w:r>
      <w:r w:rsidR="00844064">
        <w:rPr>
          <w:rFonts w:ascii="Times New Roman" w:eastAsiaTheme="minorHAnsi" w:hAnsi="Times New Roman"/>
          <w:sz w:val="24"/>
          <w:szCs w:val="24"/>
        </w:rPr>
        <w:t xml:space="preserve">б утверждении Административного </w:t>
      </w:r>
      <w:r w:rsidRPr="00EA01A9">
        <w:rPr>
          <w:rFonts w:ascii="Times New Roman" w:eastAsiaTheme="minorHAnsi" w:hAnsi="Times New Roman"/>
          <w:sz w:val="24"/>
          <w:szCs w:val="24"/>
        </w:rPr>
        <w:t xml:space="preserve">регламента Федеральной службы по надзору в сфере природопользования (Росприроднадзор) предоставления государственной услуги по выдаче разрешений на добывание объектов животного и растительного мира, занесенных в Красную книгу Российской Федерации», которым устанавливается порядок получения разрешений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lastRenderedPageBreak/>
        <w:t xml:space="preserve">на добывание объектов животного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и растительного мира, занесенных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Красную книгу Российской Федерации.</w:t>
      </w:r>
    </w:p>
    <w:p w:rsidR="00EA01A9" w:rsidRPr="00EA01A9" w:rsidRDefault="00EA01A9" w:rsidP="003249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A01A9">
        <w:rPr>
          <w:rFonts w:ascii="Times New Roman" w:eastAsiaTheme="minorHAnsi" w:hAnsi="Times New Roman"/>
          <w:sz w:val="24"/>
          <w:szCs w:val="24"/>
        </w:rPr>
        <w:t xml:space="preserve">Также </w:t>
      </w:r>
      <w:r w:rsidRPr="00EA01A9">
        <w:rPr>
          <w:rFonts w:ascii="Times New Roman" w:hAnsi="Times New Roman"/>
          <w:sz w:val="24"/>
          <w:szCs w:val="24"/>
        </w:rPr>
        <w:t>пунктом 2 статьи 6 Закона Забайкальского края от 29.12.2008 № 115-ЗЗК «О Красной книге Забайкальского края» установлено, что о</w:t>
      </w:r>
      <w:r w:rsidRPr="00EA01A9">
        <w:rPr>
          <w:rFonts w:ascii="Times New Roman" w:eastAsiaTheme="minorHAnsi" w:hAnsi="Times New Roman"/>
          <w:sz w:val="24"/>
          <w:szCs w:val="24"/>
        </w:rPr>
        <w:t xml:space="preserve">бъекты животного и растительного мира, занесенные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в Красную книгу Забайкальского края, подлежат изъятию из хозяйственного использования, и для их охраны устанавливается особый правовой режим, определенный законодательством в области охраны окружающей среды. Запрещается любая деятельность, ведущая к гибели, сокращению численности редких </w:t>
      </w:r>
      <w:r w:rsidR="00800EDD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и находящихся под угрозой исчезновения объектов животного и растительного мира и ухудшению среды их обитания.</w:t>
      </w:r>
    </w:p>
    <w:p w:rsidR="00EA01A9" w:rsidRPr="00EA01A9" w:rsidRDefault="00EA01A9" w:rsidP="008A7A8F">
      <w:pPr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A01A9">
        <w:rPr>
          <w:rFonts w:ascii="Times New Roman" w:eastAsiaTheme="minorHAnsi" w:hAnsi="Times New Roman"/>
          <w:sz w:val="24"/>
          <w:szCs w:val="24"/>
        </w:rPr>
        <w:t xml:space="preserve">В случае наличия на используемом земельном участке объектов растительного мира, занесенных в Красную книгу Забайкальского края, необходимо руководствоваться положением статьи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6 Порядка добывания объектов животного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и растительного мира, занесенных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в Красную книгу Забайкальского края, утвержденного постановлением Правительства Забайкальского края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от 09.12.2014 № 683, согласно которому </w:t>
      </w:r>
      <w:r w:rsidRPr="00EA01A9">
        <w:rPr>
          <w:rFonts w:ascii="Times New Roman" w:hAnsi="Times New Roman"/>
          <w:sz w:val="24"/>
          <w:szCs w:val="24"/>
        </w:rPr>
        <w:t xml:space="preserve">добывание объектов животного </w:t>
      </w:r>
      <w:r w:rsidR="00844064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и растительного мира производится на основании разрешений, выдаваемых Министерством природных ресурсов Забайкальского края, в порядке, установленном Министерством.</w:t>
      </w:r>
    </w:p>
    <w:p w:rsidR="00EA01A9" w:rsidRPr="00EA01A9" w:rsidRDefault="00EA01A9" w:rsidP="008A7A8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eastAsiaTheme="minorHAnsi" w:hAnsi="Times New Roman"/>
          <w:sz w:val="24"/>
          <w:szCs w:val="24"/>
        </w:rPr>
        <w:t xml:space="preserve">Приказом Министерства природных ресурсов Забайкальского края </w:t>
      </w:r>
      <w:r w:rsidR="00800EDD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от 25.06.2018 № 25-н/п утвержден </w:t>
      </w:r>
      <w:r w:rsidR="00844064">
        <w:rPr>
          <w:rFonts w:ascii="Times New Roman" w:eastAsiaTheme="minorHAnsi" w:hAnsi="Times New Roman"/>
          <w:sz w:val="24"/>
          <w:szCs w:val="24"/>
        </w:rPr>
        <w:lastRenderedPageBreak/>
        <w:t xml:space="preserve">Административный регламент </w:t>
      </w:r>
      <w:r w:rsidRPr="00EA01A9">
        <w:rPr>
          <w:rFonts w:ascii="Times New Roman" w:eastAsiaTheme="minorHAnsi" w:hAnsi="Times New Roman"/>
          <w:sz w:val="24"/>
          <w:szCs w:val="24"/>
        </w:rPr>
        <w:t xml:space="preserve">Министерства природных ресурсов Забайкальского края по предоставлению государственной услуги по выдаче разрешений на добывание объектов растительного мира, занесенных </w:t>
      </w:r>
      <w:r w:rsidR="00800EDD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Красную книгу Забайкальского края, согласно п. 1.1.2 которого д</w:t>
      </w:r>
      <w:r w:rsidRPr="00EA01A9">
        <w:rPr>
          <w:rFonts w:ascii="Times New Roman" w:hAnsi="Times New Roman"/>
          <w:sz w:val="24"/>
          <w:szCs w:val="24"/>
        </w:rPr>
        <w:t xml:space="preserve">обывание объектов растительного мира, занесенных в Красную книгу Забайкальского края, представляет собой любой тип изъятия </w:t>
      </w:r>
      <w:r w:rsidR="00800EDD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из природной среды объектов растительного мира, занесенных </w:t>
      </w:r>
      <w:r w:rsidR="00800EDD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в Красную книгу Забайкальского края, </w:t>
      </w:r>
      <w:r w:rsidR="00800EDD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их частей и дериватов, осуществляемый путем сбора, выкапывания, заготовки или иными способами.</w:t>
      </w:r>
    </w:p>
    <w:p w:rsidR="00EA01A9" w:rsidRPr="00EA01A9" w:rsidRDefault="00EA01A9" w:rsidP="008A7A8F">
      <w:pPr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A01A9">
        <w:rPr>
          <w:rFonts w:ascii="Times New Roman" w:eastAsiaTheme="minorHAnsi" w:hAnsi="Times New Roman"/>
          <w:sz w:val="24"/>
          <w:szCs w:val="24"/>
        </w:rPr>
        <w:t xml:space="preserve">Добывание (сбор, изъятие) объектов растительного мира и их частей, занесенных в Красную книгу Забайкальского края, допускается </w:t>
      </w:r>
      <w:r w:rsidR="00800EDD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исключительных случаях для осуществления мониторинга состояния их популяций, в целях сохранения и восстановления их численности в естественной среде обитания, для осуществления научно-исследовательских работ, в целях разведения в искусственных условиях и культивирования с последующим возвратом в естественную среду обитания, при строительстве объектов хозяйственной и иной деятельности в отсутствие вариантов их размещения вне мест произрастания объектов растительного мир</w:t>
      </w:r>
      <w:r w:rsidR="00844064">
        <w:rPr>
          <w:rFonts w:ascii="Times New Roman" w:eastAsiaTheme="minorHAnsi" w:hAnsi="Times New Roman"/>
          <w:sz w:val="24"/>
          <w:szCs w:val="24"/>
        </w:rPr>
        <w:t xml:space="preserve">а с обязательным проведением </w:t>
      </w:r>
      <w:r w:rsidRPr="00EA01A9">
        <w:rPr>
          <w:rFonts w:ascii="Times New Roman" w:eastAsiaTheme="minorHAnsi" w:hAnsi="Times New Roman"/>
          <w:sz w:val="24"/>
          <w:szCs w:val="24"/>
        </w:rPr>
        <w:t>компенсационных мероприятий (пункт 1.1.3 Административного регламента).</w:t>
      </w:r>
    </w:p>
    <w:p w:rsidR="00EA01A9" w:rsidRPr="00EA01A9" w:rsidRDefault="00EA01A9" w:rsidP="008A7A8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1A9">
        <w:rPr>
          <w:rFonts w:ascii="Times New Roman" w:eastAsiaTheme="minorHAnsi" w:hAnsi="Times New Roman"/>
          <w:sz w:val="24"/>
          <w:szCs w:val="24"/>
        </w:rPr>
        <w:lastRenderedPageBreak/>
        <w:t xml:space="preserve">Таким образом, добывание объектов растительного мира, занесенных </w:t>
      </w:r>
      <w:r w:rsidR="00800EDD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Красную книгу Российской Федерации или в Красную книгу Забайкальского края, требует получения специального разрешения в соответствующих органах исполнительной власти.</w:t>
      </w:r>
    </w:p>
    <w:p w:rsidR="00EA01A9" w:rsidRPr="00EA01A9" w:rsidRDefault="00EA01A9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eastAsiaTheme="minorHAnsi" w:hAnsi="Times New Roman"/>
          <w:sz w:val="24"/>
          <w:szCs w:val="24"/>
        </w:rPr>
        <w:t xml:space="preserve">Одновременно разъясняю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="00844064">
        <w:rPr>
          <w:rFonts w:ascii="Times New Roman" w:hAnsi="Times New Roman"/>
          <w:sz w:val="24"/>
          <w:szCs w:val="24"/>
        </w:rPr>
        <w:t xml:space="preserve">о недопустимости нарушений </w:t>
      </w:r>
      <w:r w:rsidRPr="00EA01A9">
        <w:rPr>
          <w:rFonts w:ascii="Times New Roman" w:hAnsi="Times New Roman"/>
          <w:sz w:val="24"/>
          <w:szCs w:val="24"/>
        </w:rPr>
        <w:t>природоохранного законодательства</w:t>
      </w:r>
      <w:r w:rsidR="008A7A8F">
        <w:rPr>
          <w:rFonts w:ascii="Times New Roman" w:hAnsi="Times New Roman"/>
          <w:sz w:val="24"/>
          <w:szCs w:val="24"/>
        </w:rPr>
        <w:t xml:space="preserve"> </w:t>
      </w:r>
      <w:r w:rsidR="00844064">
        <w:rPr>
          <w:rFonts w:ascii="Times New Roman" w:hAnsi="Times New Roman"/>
          <w:sz w:val="24"/>
          <w:szCs w:val="24"/>
        </w:rPr>
        <w:t xml:space="preserve">при осуществлении деятельности </w:t>
      </w:r>
      <w:r w:rsidRPr="00EA01A9">
        <w:rPr>
          <w:rFonts w:ascii="Times New Roman" w:hAnsi="Times New Roman"/>
          <w:sz w:val="24"/>
          <w:szCs w:val="24"/>
        </w:rPr>
        <w:t>на земельных участках в отсутствие комплекса необходимых мер по охране объектов растительного мира, занесенных в Красную книгу Российской Федерации, а также Красную книгу Забайкальского края.</w:t>
      </w:r>
    </w:p>
    <w:p w:rsidR="00EA01A9" w:rsidRPr="00EA01A9" w:rsidRDefault="00EA01A9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Theme="minorHAnsi" w:hAnsi="Times New Roman"/>
          <w:bCs/>
          <w:sz w:val="24"/>
          <w:szCs w:val="24"/>
        </w:rPr>
      </w:pPr>
      <w:r w:rsidRPr="00EA01A9">
        <w:rPr>
          <w:rFonts w:ascii="Times New Roman" w:eastAsiaTheme="minorHAnsi" w:hAnsi="Times New Roman"/>
          <w:bCs/>
          <w:sz w:val="24"/>
          <w:szCs w:val="24"/>
        </w:rPr>
        <w:t xml:space="preserve">Уничтожение редких и находящихся под угрозой исчезновения видов животных или растений влечет уголовную </w:t>
      </w:r>
      <w:r w:rsidR="00844064">
        <w:rPr>
          <w:rFonts w:ascii="Times New Roman" w:eastAsiaTheme="minorHAnsi" w:hAnsi="Times New Roman"/>
          <w:bCs/>
          <w:sz w:val="24"/>
          <w:szCs w:val="24"/>
        </w:rPr>
        <w:br/>
      </w:r>
      <w:r w:rsidRPr="00EA01A9">
        <w:rPr>
          <w:rFonts w:ascii="Times New Roman" w:eastAsiaTheme="minorHAnsi" w:hAnsi="Times New Roman"/>
          <w:bCs/>
          <w:sz w:val="24"/>
          <w:szCs w:val="24"/>
        </w:rPr>
        <w:t>и административную ответственность.</w:t>
      </w:r>
    </w:p>
    <w:p w:rsidR="00EA01A9" w:rsidRDefault="00EA01A9" w:rsidP="008A7A8F">
      <w:pPr>
        <w:pBdr>
          <w:bottom w:val="single" w:sz="12" w:space="1" w:color="auto"/>
        </w:pBdr>
        <w:spacing w:after="0" w:line="240" w:lineRule="auto"/>
        <w:ind w:firstLine="284"/>
        <w:jc w:val="both"/>
        <w:outlineLvl w:val="0"/>
        <w:rPr>
          <w:rFonts w:ascii="Times New Roman" w:eastAsiaTheme="minorHAnsi" w:hAnsi="Times New Roman"/>
          <w:bCs/>
          <w:sz w:val="24"/>
          <w:szCs w:val="24"/>
        </w:rPr>
      </w:pPr>
      <w:r w:rsidRPr="00EA01A9">
        <w:rPr>
          <w:rFonts w:ascii="Times New Roman" w:eastAsiaTheme="minorHAnsi" w:hAnsi="Times New Roman"/>
          <w:bCs/>
          <w:sz w:val="24"/>
          <w:szCs w:val="24"/>
        </w:rPr>
        <w:t xml:space="preserve">При этом привлечение к установленной законом ответственности не освобождает лицо, совершившее правонарушение, </w:t>
      </w:r>
      <w:r w:rsidR="00B6133A">
        <w:rPr>
          <w:rFonts w:ascii="Times New Roman" w:eastAsiaTheme="minorHAnsi" w:hAnsi="Times New Roman"/>
          <w:bCs/>
          <w:sz w:val="24"/>
          <w:szCs w:val="24"/>
        </w:rPr>
        <w:br/>
      </w:r>
      <w:r w:rsidRPr="00EA01A9">
        <w:rPr>
          <w:rFonts w:ascii="Times New Roman" w:eastAsiaTheme="minorHAnsi" w:hAnsi="Times New Roman"/>
          <w:bCs/>
          <w:sz w:val="24"/>
          <w:szCs w:val="24"/>
        </w:rPr>
        <w:t>от обязанности возмещения причиненного ущерба в соответствии</w:t>
      </w:r>
      <w:r w:rsidRPr="00EA01A9">
        <w:rPr>
          <w:rFonts w:ascii="Times New Roman" w:hAnsi="Times New Roman"/>
          <w:sz w:val="24"/>
          <w:szCs w:val="24"/>
        </w:rPr>
        <w:t xml:space="preserve"> </w:t>
      </w:r>
      <w:r w:rsidRPr="00EA01A9">
        <w:rPr>
          <w:rFonts w:ascii="Times New Roman" w:eastAsiaTheme="minorHAnsi" w:hAnsi="Times New Roman"/>
          <w:bCs/>
          <w:sz w:val="24"/>
          <w:szCs w:val="24"/>
        </w:rPr>
        <w:t>со статьей 77 Федерального закона № 7-ФЗ.</w:t>
      </w:r>
    </w:p>
    <w:p w:rsidR="00844064" w:rsidRPr="00844064" w:rsidRDefault="00844064" w:rsidP="00DF30E6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12"/>
          <w:szCs w:val="20"/>
        </w:rPr>
      </w:pPr>
    </w:p>
    <w:p w:rsidR="00DF30E6" w:rsidRPr="00844064" w:rsidRDefault="00DF30E6" w:rsidP="00DF30E6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 xml:space="preserve">В случае, если Вы стали свидетелем нарушения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законодательства об охране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 окружающей среды, в том числе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 xml:space="preserve"> при незаконном изъятии объектов растительного мира, занесенных в Красную книгу</w:t>
      </w:r>
      <w:r w:rsidRPr="00844064">
        <w:rPr>
          <w:rFonts w:ascii="Times New Roman" w:hAnsi="Times New Roman"/>
          <w:spacing w:val="-10"/>
          <w:sz w:val="20"/>
          <w:szCs w:val="20"/>
        </w:rPr>
        <w:t>, Вы можете обратиться:</w:t>
      </w:r>
    </w:p>
    <w:p w:rsidR="00DF30E6" w:rsidRPr="00844064" w:rsidRDefault="00DF30E6" w:rsidP="00DF30E6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 xml:space="preserve">- в Министерство природных ресурсов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Забайкальского края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 (г.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Чита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ул.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Чкалова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д.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136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телефон: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8</w:t>
      </w:r>
      <w:r w:rsidRPr="00844064">
        <w:rPr>
          <w:rFonts w:ascii="Times New Roman" w:hAnsi="Times New Roman"/>
          <w:spacing w:val="-10"/>
          <w:sz w:val="20"/>
          <w:szCs w:val="20"/>
        </w:rPr>
        <w:t>(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3022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)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32-46-69)</w:t>
      </w:r>
      <w:r w:rsidRPr="00844064">
        <w:rPr>
          <w:rFonts w:ascii="Times New Roman" w:hAnsi="Times New Roman"/>
          <w:spacing w:val="-10"/>
          <w:sz w:val="20"/>
          <w:szCs w:val="20"/>
        </w:rPr>
        <w:t>;</w:t>
      </w:r>
    </w:p>
    <w:p w:rsidR="00DF30E6" w:rsidRPr="00844064" w:rsidRDefault="00844064" w:rsidP="00DF30E6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 xml:space="preserve">- </w:t>
      </w:r>
      <w:r w:rsidR="00DF30E6" w:rsidRPr="00844064">
        <w:rPr>
          <w:rFonts w:ascii="Times New Roman" w:hAnsi="Times New Roman"/>
          <w:spacing w:val="-10"/>
          <w:sz w:val="20"/>
          <w:szCs w:val="20"/>
        </w:rPr>
        <w:t xml:space="preserve">в Управление Министерства внутренних дел Российской Федерации по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 xml:space="preserve">Забайкальскому краю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br/>
        <w:t>(г. Чита, ул. П.Осипенко, 21</w:t>
      </w:r>
      <w:r w:rsidR="00DF30E6" w:rsidRPr="00844064">
        <w:rPr>
          <w:rFonts w:ascii="Times New Roman" w:hAnsi="Times New Roman"/>
          <w:spacing w:val="-10"/>
          <w:sz w:val="20"/>
          <w:szCs w:val="20"/>
        </w:rPr>
        <w:t xml:space="preserve">, телефон дежурной части: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8(3022) 23-55-55; телефон доверия - 8(3022) 23-55-66)</w:t>
      </w:r>
      <w:r w:rsidR="00DF30E6" w:rsidRPr="00844064">
        <w:rPr>
          <w:rFonts w:ascii="Times New Roman" w:hAnsi="Times New Roman"/>
          <w:spacing w:val="-10"/>
          <w:sz w:val="20"/>
          <w:szCs w:val="20"/>
        </w:rPr>
        <w:t>;</w:t>
      </w:r>
    </w:p>
    <w:p w:rsidR="00DF30E6" w:rsidRDefault="00DF30E6" w:rsidP="00DF30E6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 xml:space="preserve">- в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Читинскую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 межрайонную природоохранную прокуратуру (г.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Чита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ул. П.Осипенко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д.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1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телефон: </w:t>
      </w:r>
      <w:r w:rsidR="00844064" w:rsidRPr="00844064">
        <w:rPr>
          <w:rFonts w:ascii="Times New Roman" w:hAnsi="Times New Roman"/>
          <w:spacing w:val="-10"/>
          <w:sz w:val="20"/>
          <w:szCs w:val="20"/>
        </w:rPr>
        <w:t>8</w:t>
      </w:r>
      <w:r w:rsidRPr="00844064">
        <w:rPr>
          <w:rFonts w:ascii="Times New Roman" w:hAnsi="Times New Roman"/>
          <w:spacing w:val="-10"/>
          <w:sz w:val="20"/>
          <w:szCs w:val="20"/>
        </w:rPr>
        <w:t>(</w:t>
      </w:r>
      <w:r w:rsidR="00844064" w:rsidRPr="00844064">
        <w:rPr>
          <w:rFonts w:ascii="Times New Roman" w:hAnsi="Times New Roman"/>
          <w:spacing w:val="-10"/>
          <w:sz w:val="20"/>
          <w:szCs w:val="20"/>
        </w:rPr>
        <w:t>3022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) </w:t>
      </w:r>
      <w:r w:rsidR="00844064" w:rsidRPr="00844064">
        <w:rPr>
          <w:rFonts w:ascii="Times New Roman" w:hAnsi="Times New Roman"/>
          <w:spacing w:val="-10"/>
          <w:sz w:val="20"/>
          <w:szCs w:val="20"/>
        </w:rPr>
        <w:t>23-85-03).</w:t>
      </w:r>
    </w:p>
    <w:p w:rsidR="005F5DF3" w:rsidRDefault="004E2283" w:rsidP="00FF2FC5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6.4pt;margin-top:2.55pt;width:252.4pt;height:58.4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vR5KQIAAFAEAAAOAAAAZHJzL2Uyb0RvYy54bWysVM1u2zAMvg/YOwi6L3a8pE2NOEWXLsOA&#10;7gdo9wCyLMfCJFGTlNjZ04+S09TYdhrmg0CK1EfyI+n17aAVOQrnJZiKzmc5JcJwaKTZV/Tb0+7N&#10;ihIfmGmYAiMqehKe3m5ev1r3thQFdKAa4QiCGF/2tqJdCLbMMs87oZmfgRUGjS04zQKqbp81jvWI&#10;rlVW5PlV1oNrrAMuvMfb+9FINwm/bQUPX9rWi0BURTG3kE6Xzjqe2WbNyr1jtpP8nAb7hyw0kwaD&#10;XqDuWWDk4OQfUFpyBx7aMOOgM2hbyUWqAauZ579V89gxK1ItSI63F5r8/4Pln49fHZEN9o4SwzS2&#10;6EkMgbyDgRSRnd76Ep0eLbqFAa+jZ6zU2wfg3z0xsO2Y2Ys756DvBGswu3l8mU2ejjg+gtT9J2gw&#10;DDsESEBD63QERDIIomOXTpfOxFQ4Xr4t8uVihSaOtuvF/ArlGIKVz6+t8+GDAE2iUFGHnU/o7Pjg&#10;w+j67JKyByWbnVQqKW5fb5UjR4ZTskvfGd1P3ZQhfUVvlsVyJGBq81OIPH1/g9Ay4LgrqSu6ujix&#10;MtL23jSYJisDk2qUsTplzjxG6kYSw1AP6BjJraE5IaMOxrHGNUShA/eTkh5HuqL+x4E5QYn6aLAr&#10;N/PFIu5AUhbL6wIVN7XUUwszHKEqGigZxW0Y9+Zgndx3GGmcAwN32MlWJpJfsjrnjWOb2nResbgX&#10;Uz15vfwINr8AAAD//wMAUEsDBBQABgAIAAAAIQAh3DfW3wAAAAkBAAAPAAAAZHJzL2Rvd25yZXYu&#10;eG1sTI/BTsMwEETvSPyDtUhcUOsklLYJcSqEBIIblAqubrxNIuJ1sN00/D3LCY6jGc28KTeT7cWI&#10;PnSOFKTzBARS7UxHjYLd28NsDSJETUb3jlDBNwbYVOdnpS6MO9ErjtvYCC6hUGgFbYxDIWWoW7Q6&#10;zN2AxN7BeasjS99I4/WJy20vsyRZSqs74oVWD3jfYv25PVoF68XT+BGer1/e6+Whz+PVanz88kpd&#10;Xkx3tyAiTvEvDL/4jA4VM+3dkUwQvYJZmjF6VHCTgmB/kWf8bc/BLM1BVqX8/6D6AQAA//8DAFBL&#10;AQItABQABgAIAAAAIQC2gziS/gAAAOEBAAATAAAAAAAAAAAAAAAAAAAAAABbQ29udGVudF9UeXBl&#10;c10ueG1sUEsBAi0AFAAGAAgAAAAhADj9If/WAAAAlAEAAAsAAAAAAAAAAAAAAAAALwEAAF9yZWxz&#10;Ly5yZWxzUEsBAi0AFAAGAAgAAAAhAFYi9HkpAgAAUAQAAA4AAAAAAAAAAAAAAAAALgIAAGRycy9l&#10;Mm9Eb2MueG1sUEsBAi0AFAAGAAgAAAAhACHcN9bfAAAACQEAAA8AAAAAAAAAAAAAAAAAgwQAAGRy&#10;cy9kb3ducmV2LnhtbFBLBQYAAAAABAAEAPMAAACPBQAAAAA=&#10;">
            <v:textbox>
              <w:txbxContent>
                <w:p w:rsidR="001779C8" w:rsidRPr="00800EDD" w:rsidRDefault="001779C8" w:rsidP="001779C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800EDD">
                    <w:rPr>
                      <w:rFonts w:ascii="Times New Roman" w:hAnsi="Times New Roman"/>
                      <w:b/>
                      <w:sz w:val="24"/>
                    </w:rPr>
                    <w:t>Амурская бассейновая природоохранная прокуратура</w:t>
                  </w:r>
                </w:p>
                <w:p w:rsidR="001779C8" w:rsidRPr="00800EDD" w:rsidRDefault="001779C8" w:rsidP="001779C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800EDD">
                    <w:rPr>
                      <w:rFonts w:ascii="Times New Roman" w:hAnsi="Times New Roman"/>
                      <w:b/>
                      <w:sz w:val="24"/>
                    </w:rPr>
                    <w:t>Читинская межрайонная природоохранная прокуратура</w:t>
                  </w:r>
                </w:p>
                <w:p w:rsidR="00EA01A9" w:rsidRDefault="00EA01A9" w:rsidP="005F5DF3">
                  <w:pPr>
                    <w:spacing w:after="0" w:line="240" w:lineRule="exact"/>
                    <w:jc w:val="center"/>
                  </w:pPr>
                </w:p>
              </w:txbxContent>
            </v:textbox>
          </v:shape>
        </w:pict>
      </w:r>
    </w:p>
    <w:p w:rsidR="006E6243" w:rsidRDefault="006E6243" w:rsidP="00FF2FC5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</w:p>
    <w:p w:rsidR="006E6243" w:rsidRDefault="006E6243" w:rsidP="00FF2FC5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</w:p>
    <w:p w:rsidR="00EF666B" w:rsidRDefault="00EF666B" w:rsidP="00FF2FC5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</w:t>
      </w:r>
    </w:p>
    <w:p w:rsidR="005F5DF3" w:rsidRDefault="005F5DF3" w:rsidP="00FF2FC5">
      <w:pPr>
        <w:spacing w:after="0" w:line="240" w:lineRule="auto"/>
        <w:ind w:left="295"/>
        <w:jc w:val="center"/>
      </w:pPr>
    </w:p>
    <w:p w:rsidR="00DB6F7B" w:rsidRDefault="00DB6F7B" w:rsidP="00FF2FC5">
      <w:pPr>
        <w:spacing w:after="0" w:line="240" w:lineRule="auto"/>
        <w:ind w:left="295"/>
        <w:jc w:val="center"/>
      </w:pPr>
    </w:p>
    <w:p w:rsidR="00EF666B" w:rsidRDefault="00EF666B" w:rsidP="00FF2FC5">
      <w:pPr>
        <w:spacing w:after="0" w:line="240" w:lineRule="auto"/>
        <w:ind w:left="295"/>
        <w:jc w:val="center"/>
      </w:pPr>
      <w:r>
        <w:t>Информационно-справочная брошюра</w:t>
      </w:r>
    </w:p>
    <w:p w:rsidR="00EF666B" w:rsidRDefault="00EF666B" w:rsidP="00FF2FC5">
      <w:pPr>
        <w:spacing w:after="0" w:line="240" w:lineRule="auto"/>
        <w:ind w:left="295"/>
        <w:jc w:val="center"/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1582617" cy="1371600"/>
            <wp:effectExtent l="19050" t="0" r="0" b="0"/>
            <wp:docPr id="6" name="Рисунок 1" descr="Геральдтческий зн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альдтческий знак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617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666B" w:rsidRDefault="00EF666B" w:rsidP="00EF666B">
      <w:pPr>
        <w:spacing w:after="0" w:line="216" w:lineRule="auto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 xml:space="preserve">       </w:t>
      </w:r>
      <w:r w:rsidR="00844064">
        <w:rPr>
          <w:noProof/>
          <w:lang w:eastAsia="ru-RU"/>
        </w:rPr>
        <w:drawing>
          <wp:inline distT="0" distB="0" distL="0" distR="0">
            <wp:extent cx="3019245" cy="2264433"/>
            <wp:effectExtent l="19050" t="0" r="0" b="0"/>
            <wp:docPr id="1" name="Рисунок 4" descr="http://900igr.net/up/datas/94019/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900igr.net/up/datas/94019/0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206" cy="2263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064" w:rsidRDefault="00844064" w:rsidP="00EF666B">
      <w:pPr>
        <w:spacing w:after="0" w:line="216" w:lineRule="auto"/>
        <w:rPr>
          <w:rFonts w:ascii="Verdana" w:hAnsi="Verdana"/>
          <w:color w:val="000000"/>
          <w:sz w:val="16"/>
          <w:szCs w:val="16"/>
        </w:rPr>
      </w:pPr>
    </w:p>
    <w:p w:rsidR="00AB74E1" w:rsidRPr="00800EDD" w:rsidRDefault="00EA01A9" w:rsidP="00800EDD">
      <w:pPr>
        <w:pBdr>
          <w:bottom w:val="single" w:sz="6" w:space="5" w:color="D6DBDF"/>
        </w:pBdr>
        <w:spacing w:after="0" w:line="100" w:lineRule="atLeast"/>
        <w:jc w:val="center"/>
        <w:outlineLvl w:val="0"/>
        <w:rPr>
          <w:rFonts w:ascii="Arial Black" w:eastAsia="Times New Roman" w:hAnsi="Arial Black" w:cs="Arial"/>
          <w:b/>
          <w:bCs/>
          <w:color w:val="000000"/>
          <w:kern w:val="36"/>
          <w:sz w:val="33"/>
          <w:szCs w:val="33"/>
          <w:lang w:eastAsia="ru-RU"/>
        </w:rPr>
      </w:pPr>
      <w:r w:rsidRPr="00800EDD">
        <w:rPr>
          <w:rFonts w:ascii="Arial Black" w:eastAsia="Times New Roman" w:hAnsi="Arial Black" w:cs="Arial"/>
          <w:b/>
          <w:bCs/>
          <w:color w:val="000000"/>
          <w:kern w:val="36"/>
          <w:sz w:val="33"/>
          <w:szCs w:val="33"/>
          <w:lang w:eastAsia="ru-RU"/>
        </w:rPr>
        <w:t xml:space="preserve">Порядок добывания объектов растительного мира, занесенных </w:t>
      </w:r>
      <w:r w:rsidR="00800EDD" w:rsidRPr="00800EDD">
        <w:rPr>
          <w:rFonts w:ascii="Arial Black" w:eastAsia="Times New Roman" w:hAnsi="Arial Black" w:cs="Arial"/>
          <w:b/>
          <w:bCs/>
          <w:color w:val="000000"/>
          <w:kern w:val="36"/>
          <w:sz w:val="33"/>
          <w:szCs w:val="33"/>
          <w:lang w:eastAsia="ru-RU"/>
        </w:rPr>
        <w:br/>
      </w:r>
      <w:r w:rsidRPr="00800EDD">
        <w:rPr>
          <w:rFonts w:ascii="Arial Black" w:eastAsia="Times New Roman" w:hAnsi="Arial Black" w:cs="Arial"/>
          <w:b/>
          <w:bCs/>
          <w:color w:val="000000"/>
          <w:kern w:val="36"/>
          <w:sz w:val="33"/>
          <w:szCs w:val="33"/>
          <w:lang w:eastAsia="ru-RU"/>
        </w:rPr>
        <w:t xml:space="preserve">в Красную книгу </w:t>
      </w:r>
    </w:p>
    <w:p w:rsidR="00844064" w:rsidRDefault="00844064" w:rsidP="00800ED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800EDD" w:rsidRPr="00844064" w:rsidRDefault="00800EDD" w:rsidP="00800ED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4064">
        <w:rPr>
          <w:rFonts w:ascii="Times New Roman" w:hAnsi="Times New Roman"/>
          <w:b/>
          <w:sz w:val="20"/>
          <w:szCs w:val="20"/>
        </w:rPr>
        <w:t>г</w:t>
      </w:r>
      <w:r w:rsidR="00AB74E1" w:rsidRPr="00844064">
        <w:rPr>
          <w:rFonts w:ascii="Times New Roman" w:hAnsi="Times New Roman"/>
          <w:b/>
          <w:sz w:val="20"/>
          <w:szCs w:val="20"/>
        </w:rPr>
        <w:t>. Чита</w:t>
      </w:r>
    </w:p>
    <w:p w:rsidR="00AD2090" w:rsidRPr="00844064" w:rsidRDefault="00844064" w:rsidP="00800ED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4064">
        <w:rPr>
          <w:rFonts w:ascii="Times New Roman" w:hAnsi="Times New Roman"/>
          <w:b/>
          <w:sz w:val="20"/>
          <w:szCs w:val="20"/>
        </w:rPr>
        <w:t xml:space="preserve">  </w:t>
      </w:r>
      <w:r w:rsidR="00EA01A9" w:rsidRPr="00844064">
        <w:rPr>
          <w:rFonts w:ascii="Times New Roman" w:hAnsi="Times New Roman"/>
          <w:b/>
          <w:sz w:val="20"/>
          <w:szCs w:val="20"/>
        </w:rPr>
        <w:t>2</w:t>
      </w:r>
      <w:r w:rsidR="00EF666B" w:rsidRPr="00844064">
        <w:rPr>
          <w:rFonts w:ascii="Times New Roman" w:hAnsi="Times New Roman"/>
          <w:b/>
          <w:sz w:val="20"/>
          <w:szCs w:val="20"/>
        </w:rPr>
        <w:t>01</w:t>
      </w:r>
      <w:r w:rsidR="007427AA" w:rsidRPr="00844064">
        <w:rPr>
          <w:rFonts w:ascii="Times New Roman" w:hAnsi="Times New Roman"/>
          <w:b/>
          <w:sz w:val="20"/>
          <w:szCs w:val="20"/>
        </w:rPr>
        <w:t>9</w:t>
      </w:r>
    </w:p>
    <w:sectPr w:rsidR="00AD2090" w:rsidRPr="00844064" w:rsidSect="00844064">
      <w:pgSz w:w="16838" w:h="11906" w:orient="landscape"/>
      <w:pgMar w:top="567" w:right="851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85pt;height:8.85pt" o:bullet="t">
        <v:imagedata r:id="rId1" o:title="art373"/>
      </v:shape>
    </w:pict>
  </w:numPicBullet>
  <w:abstractNum w:abstractNumId="0">
    <w:nsid w:val="2E070FEF"/>
    <w:multiLevelType w:val="hybridMultilevel"/>
    <w:tmpl w:val="E24654E6"/>
    <w:lvl w:ilvl="0" w:tplc="957E9558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08"/>
  <w:drawingGridHorizontalSpacing w:val="110"/>
  <w:displayHorizontalDrawingGridEvery w:val="2"/>
  <w:characterSpacingControl w:val="doNotCompress"/>
  <w:compat/>
  <w:rsids>
    <w:rsidRoot w:val="00AD2090"/>
    <w:rsid w:val="0002712B"/>
    <w:rsid w:val="00042802"/>
    <w:rsid w:val="00055896"/>
    <w:rsid w:val="0008117C"/>
    <w:rsid w:val="000D5F8F"/>
    <w:rsid w:val="000F2917"/>
    <w:rsid w:val="00131C83"/>
    <w:rsid w:val="001779C8"/>
    <w:rsid w:val="001D2AA0"/>
    <w:rsid w:val="002974CE"/>
    <w:rsid w:val="002C0DE0"/>
    <w:rsid w:val="002E70FC"/>
    <w:rsid w:val="002F06AD"/>
    <w:rsid w:val="0030526E"/>
    <w:rsid w:val="00324997"/>
    <w:rsid w:val="003B2343"/>
    <w:rsid w:val="00401C32"/>
    <w:rsid w:val="00412794"/>
    <w:rsid w:val="00435D57"/>
    <w:rsid w:val="004507D8"/>
    <w:rsid w:val="004969E0"/>
    <w:rsid w:val="004E2283"/>
    <w:rsid w:val="00516B91"/>
    <w:rsid w:val="00563CEE"/>
    <w:rsid w:val="005F5DF3"/>
    <w:rsid w:val="00610680"/>
    <w:rsid w:val="006665A3"/>
    <w:rsid w:val="00695230"/>
    <w:rsid w:val="006E6243"/>
    <w:rsid w:val="007427AA"/>
    <w:rsid w:val="00751947"/>
    <w:rsid w:val="007B1125"/>
    <w:rsid w:val="00800EDD"/>
    <w:rsid w:val="008170A0"/>
    <w:rsid w:val="00844064"/>
    <w:rsid w:val="008A635C"/>
    <w:rsid w:val="008A7A8F"/>
    <w:rsid w:val="00935368"/>
    <w:rsid w:val="0097473F"/>
    <w:rsid w:val="009E28D5"/>
    <w:rsid w:val="00A43511"/>
    <w:rsid w:val="00A641CF"/>
    <w:rsid w:val="00AB6286"/>
    <w:rsid w:val="00AB74E1"/>
    <w:rsid w:val="00AD2090"/>
    <w:rsid w:val="00B6133A"/>
    <w:rsid w:val="00C36E14"/>
    <w:rsid w:val="00CA7CBC"/>
    <w:rsid w:val="00CC676D"/>
    <w:rsid w:val="00D1610E"/>
    <w:rsid w:val="00D71740"/>
    <w:rsid w:val="00DA35B4"/>
    <w:rsid w:val="00DA5CB1"/>
    <w:rsid w:val="00DB6F7B"/>
    <w:rsid w:val="00DF30E6"/>
    <w:rsid w:val="00E7572A"/>
    <w:rsid w:val="00E975F5"/>
    <w:rsid w:val="00EA01A9"/>
    <w:rsid w:val="00EC378D"/>
    <w:rsid w:val="00EE05CD"/>
    <w:rsid w:val="00EE414A"/>
    <w:rsid w:val="00EF666B"/>
    <w:rsid w:val="00F23B43"/>
    <w:rsid w:val="00F67719"/>
    <w:rsid w:val="00F74511"/>
    <w:rsid w:val="00F75507"/>
    <w:rsid w:val="00FF2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90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B74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090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36E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665A3"/>
  </w:style>
  <w:style w:type="paragraph" w:styleId="a6">
    <w:name w:val="List Paragraph"/>
    <w:basedOn w:val="a"/>
    <w:uiPriority w:val="34"/>
    <w:qFormat/>
    <w:rsid w:val="006665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00">
    <w:name w:val="10"/>
    <w:basedOn w:val="a"/>
    <w:rsid w:val="006665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C378D"/>
    <w:rPr>
      <w:color w:val="0000FF"/>
      <w:u w:val="single"/>
    </w:rPr>
  </w:style>
  <w:style w:type="character" w:styleId="a8">
    <w:name w:val="Strong"/>
    <w:basedOn w:val="a0"/>
    <w:uiPriority w:val="22"/>
    <w:qFormat/>
    <w:rsid w:val="00EC378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B74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CB288412E5AF89EC6336F4DF95FFA0A61EE890DD6DBAF5DBC386E6F57013C3224E329228F7B06E2mDU8E" TargetMode="External"/><Relationship Id="rId5" Type="http://schemas.openxmlformats.org/officeDocument/2006/relationships/hyperlink" Target="consultantplus://offline/ref=8D794FB9C63F54415C13ED9DC27152A8274F893679A514F6901964A66462849C8EAA4161C7B56B97F19032394B6C74AEB4E2911C9FBFF913T9z5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1</cp:lastModifiedBy>
  <cp:revision>2</cp:revision>
  <cp:lastPrinted>2019-07-24T08:46:00Z</cp:lastPrinted>
  <dcterms:created xsi:type="dcterms:W3CDTF">2019-08-12T06:44:00Z</dcterms:created>
  <dcterms:modified xsi:type="dcterms:W3CDTF">2019-08-12T06:44:00Z</dcterms:modified>
</cp:coreProperties>
</file>