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C88" w:rsidRDefault="00054C88" w:rsidP="00054C88">
      <w:pPr>
        <w:pStyle w:val="a7"/>
        <w:jc w:val="center"/>
        <w:rPr>
          <w:rFonts w:ascii="Times New Roman" w:hAnsi="Times New Roman"/>
          <w:b/>
          <w:sz w:val="32"/>
          <w:szCs w:val="32"/>
        </w:rPr>
      </w:pPr>
      <w:bookmarkStart w:id="0" w:name="_GoBack"/>
      <w:bookmarkEnd w:id="0"/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054C88" w:rsidRDefault="00054C88" w:rsidP="00054C88">
      <w:pPr>
        <w:pStyle w:val="a7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ГОРОДСКОГО ПОСЕЛЕНИЯ «ОЛОВЯННИНСКОЕ»</w:t>
      </w:r>
    </w:p>
    <w:p w:rsidR="00054C88" w:rsidRDefault="00054C88" w:rsidP="00054C88">
      <w:pPr>
        <w:pStyle w:val="a7"/>
        <w:jc w:val="center"/>
        <w:rPr>
          <w:rFonts w:ascii="Times New Roman" w:hAnsi="Times New Roman"/>
          <w:b/>
          <w:sz w:val="32"/>
          <w:szCs w:val="32"/>
        </w:rPr>
      </w:pPr>
    </w:p>
    <w:p w:rsidR="00054C88" w:rsidRDefault="00054C88" w:rsidP="00054C88">
      <w:pPr>
        <w:pStyle w:val="a7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054C88" w:rsidRDefault="00054C88" w:rsidP="00054C88">
      <w:pPr>
        <w:pStyle w:val="a7"/>
        <w:rPr>
          <w:rFonts w:ascii="Calibri" w:hAnsi="Calibri"/>
          <w:szCs w:val="28"/>
        </w:rPr>
      </w:pPr>
      <w:r>
        <w:rPr>
          <w:szCs w:val="28"/>
        </w:rPr>
        <w:t xml:space="preserve">    </w:t>
      </w:r>
    </w:p>
    <w:p w:rsidR="00054C88" w:rsidRDefault="00756628" w:rsidP="00054C88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«30» декабря 2016</w:t>
      </w:r>
      <w:r w:rsidR="00054C88">
        <w:rPr>
          <w:rFonts w:ascii="Times New Roman" w:hAnsi="Times New Roman"/>
          <w:sz w:val="28"/>
          <w:szCs w:val="28"/>
        </w:rPr>
        <w:t xml:space="preserve"> года                      </w:t>
      </w:r>
      <w:r w:rsidR="00054C88">
        <w:rPr>
          <w:rFonts w:ascii="Times New Roman" w:hAnsi="Times New Roman"/>
          <w:sz w:val="28"/>
          <w:szCs w:val="28"/>
        </w:rPr>
        <w:tab/>
      </w:r>
      <w:r w:rsidR="00054C88">
        <w:rPr>
          <w:rFonts w:ascii="Times New Roman" w:hAnsi="Times New Roman"/>
          <w:sz w:val="28"/>
          <w:szCs w:val="28"/>
        </w:rPr>
        <w:tab/>
        <w:t xml:space="preserve">                   </w:t>
      </w:r>
      <w:r>
        <w:rPr>
          <w:rFonts w:ascii="Times New Roman" w:hAnsi="Times New Roman"/>
          <w:sz w:val="28"/>
          <w:szCs w:val="28"/>
        </w:rPr>
        <w:t xml:space="preserve">                           № 154</w:t>
      </w:r>
      <w:r w:rsidR="00054C88">
        <w:rPr>
          <w:rFonts w:ascii="Times New Roman" w:hAnsi="Times New Roman"/>
          <w:sz w:val="28"/>
          <w:szCs w:val="28"/>
        </w:rPr>
        <w:t xml:space="preserve">                                             </w:t>
      </w:r>
    </w:p>
    <w:p w:rsidR="00054C88" w:rsidRDefault="00054C88" w:rsidP="00054C88">
      <w:pPr>
        <w:pStyle w:val="a7"/>
        <w:rPr>
          <w:rFonts w:ascii="Times New Roman" w:hAnsi="Times New Roman"/>
          <w:sz w:val="28"/>
          <w:szCs w:val="28"/>
        </w:rPr>
      </w:pPr>
    </w:p>
    <w:p w:rsidR="00054C88" w:rsidRDefault="00054C88" w:rsidP="00054C88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п.Оловянная</w:t>
      </w:r>
    </w:p>
    <w:p w:rsidR="00054C88" w:rsidRDefault="00054C88" w:rsidP="00054C88">
      <w:pPr>
        <w:pStyle w:val="a7"/>
        <w:rPr>
          <w:rFonts w:ascii="Calibri" w:hAnsi="Calibri"/>
          <w:bCs/>
          <w:i/>
          <w:sz w:val="28"/>
          <w:szCs w:val="28"/>
        </w:rPr>
      </w:pPr>
    </w:p>
    <w:p w:rsidR="00054C88" w:rsidRDefault="00054C88" w:rsidP="00054C88">
      <w:pPr>
        <w:pStyle w:val="a7"/>
        <w:jc w:val="center"/>
        <w:rPr>
          <w:rFonts w:ascii="Times New Roman" w:hAnsi="Times New Roman"/>
          <w:b/>
          <w:bCs/>
          <w:i/>
          <w:sz w:val="28"/>
          <w:szCs w:val="28"/>
        </w:rPr>
      </w:pPr>
    </w:p>
    <w:p w:rsidR="00054C88" w:rsidRPr="009739E7" w:rsidRDefault="00054C88" w:rsidP="00054C88">
      <w:pPr>
        <w:pStyle w:val="a7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Об утверждении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порядка </w:t>
      </w:r>
      <w:r w:rsidRPr="009739E7">
        <w:rPr>
          <w:rFonts w:ascii="Times New Roman" w:eastAsia="Times New Roman" w:hAnsi="Times New Roman" w:cs="Times New Roman"/>
          <w:b/>
          <w:sz w:val="28"/>
          <w:szCs w:val="28"/>
        </w:rPr>
        <w:t>ведения реестра муниципального имущества городского поселения «Оловяннинское»</w:t>
      </w:r>
    </w:p>
    <w:p w:rsidR="00054C88" w:rsidRDefault="00054C88" w:rsidP="00054C88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54C88" w:rsidRPr="00054C88" w:rsidRDefault="00054C88" w:rsidP="00054C88">
      <w:pPr>
        <w:pStyle w:val="ConsPlusTitle"/>
        <w:widowControl/>
        <w:ind w:left="540"/>
        <w:jc w:val="center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</w:p>
    <w:p w:rsidR="00054C88" w:rsidRPr="00054C88" w:rsidRDefault="00054C88" w:rsidP="00054C8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054C88">
        <w:rPr>
          <w:rFonts w:ascii="Times New Roman" w:hAnsi="Times New Roman" w:cs="Times New Roman"/>
          <w:sz w:val="28"/>
          <w:szCs w:val="28"/>
        </w:rPr>
        <w:t>В соответствии с Приказ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054C88">
        <w:rPr>
          <w:rFonts w:ascii="Times New Roman" w:hAnsi="Times New Roman" w:cs="Times New Roman"/>
          <w:sz w:val="28"/>
          <w:szCs w:val="28"/>
        </w:rPr>
        <w:t xml:space="preserve"> Министерства экономического развития Российской Федерации (Минэкономразвития России) от 30 августа 2011 г. N 424 г. Москва "Об утверждении Порядка ведения органами местного самоуправления реестров муниципального имущества</w:t>
      </w:r>
      <w:r>
        <w:rPr>
          <w:rFonts w:ascii="Times New Roman" w:hAnsi="Times New Roman" w:cs="Times New Roman"/>
          <w:sz w:val="28"/>
          <w:szCs w:val="28"/>
        </w:rPr>
        <w:t xml:space="preserve">), администрация городского поселения «Оловяннинское»  </w:t>
      </w:r>
      <w:r w:rsidRPr="00054C88">
        <w:rPr>
          <w:rFonts w:ascii="Times New Roman" w:hAnsi="Times New Roman"/>
          <w:b/>
          <w:sz w:val="28"/>
          <w:szCs w:val="28"/>
        </w:rPr>
        <w:t>постановляет:</w:t>
      </w:r>
    </w:p>
    <w:p w:rsidR="00054C88" w:rsidRDefault="00054C88" w:rsidP="00054C88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054C88" w:rsidRDefault="00054C88" w:rsidP="00054C8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54C88" w:rsidRDefault="00054C88" w:rsidP="00756628">
      <w:pPr>
        <w:pStyle w:val="ConsPlusNormal"/>
        <w:widowControl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</w:t>
      </w:r>
      <w:r w:rsidRPr="00054C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54C88">
        <w:rPr>
          <w:rFonts w:ascii="Times New Roman" w:hAnsi="Times New Roman" w:cs="Times New Roman"/>
          <w:sz w:val="28"/>
          <w:szCs w:val="28"/>
        </w:rPr>
        <w:t>порядок ведения реестра муниципального имущества городского поселения «Оловяннинское»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:rsidR="00756628" w:rsidRPr="00756628" w:rsidRDefault="00756628" w:rsidP="00756628">
      <w:pPr>
        <w:pStyle w:val="a8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628">
        <w:rPr>
          <w:rFonts w:ascii="Times New Roman" w:hAnsi="Times New Roman"/>
          <w:sz w:val="28"/>
          <w:szCs w:val="28"/>
        </w:rPr>
        <w:t xml:space="preserve">Контроль </w:t>
      </w:r>
      <w:r w:rsidRPr="00756628">
        <w:rPr>
          <w:rFonts w:ascii="Times New Roman" w:hAnsi="Times New Roman" w:cs="Times New Roman"/>
          <w:sz w:val="28"/>
          <w:szCs w:val="28"/>
        </w:rPr>
        <w:t>за исполнением настоящего постановления возложить на заместителя главы администрации городского поселения Оловяннинское Ломова В.А.</w:t>
      </w:r>
    </w:p>
    <w:p w:rsidR="00054C88" w:rsidRPr="00756628" w:rsidRDefault="00756628" w:rsidP="00756628">
      <w:pPr>
        <w:pStyle w:val="a7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628">
        <w:rPr>
          <w:rFonts w:ascii="Times New Roman" w:hAnsi="Times New Roman" w:cs="Times New Roman"/>
          <w:sz w:val="28"/>
          <w:szCs w:val="28"/>
        </w:rPr>
        <w:t xml:space="preserve">Данное постановление вступает в силу с момента его подписания и надлежит размещению на официальном сайте администрации городского поселения «Оловяннинское» в сети «Интернет» на  сайте  </w:t>
      </w:r>
      <w:hyperlink w:history="1">
        <w:r w:rsidRPr="0075662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756628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</w:hyperlink>
      <w:r w:rsidRPr="00756628">
        <w:rPr>
          <w:rFonts w:ascii="Times New Roman" w:hAnsi="Times New Roman" w:cs="Times New Roman"/>
          <w:sz w:val="28"/>
          <w:szCs w:val="28"/>
          <w:lang w:val="en-US"/>
        </w:rPr>
        <w:t>posadmin</w:t>
      </w:r>
      <w:r w:rsidRPr="00756628">
        <w:rPr>
          <w:rFonts w:ascii="Times New Roman" w:hAnsi="Times New Roman" w:cs="Times New Roman"/>
          <w:sz w:val="28"/>
          <w:szCs w:val="28"/>
        </w:rPr>
        <w:t>.</w:t>
      </w:r>
      <w:r w:rsidRPr="00756628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054C88" w:rsidRDefault="00054C88" w:rsidP="00054C88">
      <w:pPr>
        <w:pStyle w:val="a7"/>
        <w:rPr>
          <w:sz w:val="28"/>
          <w:szCs w:val="28"/>
        </w:rPr>
      </w:pPr>
    </w:p>
    <w:p w:rsidR="00054C88" w:rsidRDefault="00054C88" w:rsidP="00054C88">
      <w:pPr>
        <w:pStyle w:val="a7"/>
        <w:rPr>
          <w:sz w:val="28"/>
          <w:szCs w:val="28"/>
        </w:rPr>
      </w:pPr>
    </w:p>
    <w:p w:rsidR="00054C88" w:rsidRDefault="00054C88" w:rsidP="00054C88">
      <w:pPr>
        <w:pStyle w:val="a7"/>
        <w:rPr>
          <w:sz w:val="28"/>
          <w:szCs w:val="28"/>
        </w:rPr>
      </w:pPr>
    </w:p>
    <w:p w:rsidR="00054C88" w:rsidRDefault="00054C88" w:rsidP="00054C88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городского поселения  </w:t>
      </w:r>
    </w:p>
    <w:p w:rsidR="00054C88" w:rsidRDefault="00054C88" w:rsidP="00054C88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«Оловяннинское»                                                               </w:t>
      </w:r>
      <w:r w:rsidR="00756628">
        <w:rPr>
          <w:rFonts w:ascii="Times New Roman" w:hAnsi="Times New Roman"/>
          <w:sz w:val="28"/>
          <w:szCs w:val="28"/>
        </w:rPr>
        <w:t xml:space="preserve">                    </w:t>
      </w:r>
      <w:r>
        <w:rPr>
          <w:rFonts w:ascii="Times New Roman" w:hAnsi="Times New Roman"/>
          <w:sz w:val="28"/>
          <w:szCs w:val="28"/>
        </w:rPr>
        <w:t xml:space="preserve">  Кочерга А.А.</w:t>
      </w:r>
    </w:p>
    <w:p w:rsidR="00054C88" w:rsidRDefault="00054C88" w:rsidP="00054C88">
      <w:pPr>
        <w:spacing w:after="0" w:line="240" w:lineRule="auto"/>
        <w:rPr>
          <w:rFonts w:ascii="Times New Roman" w:hAnsi="Times New Roman"/>
          <w:sz w:val="28"/>
          <w:szCs w:val="28"/>
        </w:rPr>
        <w:sectPr w:rsidR="00054C88">
          <w:pgSz w:w="11906" w:h="16838"/>
          <w:pgMar w:top="1134" w:right="567" w:bottom="1134" w:left="1418" w:header="340" w:footer="0" w:gutter="0"/>
          <w:pgNumType w:start="1"/>
          <w:cols w:space="720"/>
        </w:sectPr>
      </w:pPr>
    </w:p>
    <w:p w:rsidR="002444BB" w:rsidRPr="009739E7" w:rsidRDefault="009739E7" w:rsidP="009739E7">
      <w:pPr>
        <w:pStyle w:val="a7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9739E7" w:rsidRPr="009739E7" w:rsidRDefault="009739E7" w:rsidP="009739E7">
      <w:pPr>
        <w:pStyle w:val="a7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739E7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9739E7" w:rsidRPr="009739E7" w:rsidRDefault="009739E7" w:rsidP="009739E7">
      <w:pPr>
        <w:pStyle w:val="a7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739E7">
        <w:rPr>
          <w:rFonts w:ascii="Times New Roman" w:hAnsi="Times New Roman" w:cs="Times New Roman"/>
          <w:sz w:val="28"/>
          <w:szCs w:val="28"/>
        </w:rPr>
        <w:t>городского поселения «Оловяннинское»</w:t>
      </w:r>
    </w:p>
    <w:p w:rsidR="009739E7" w:rsidRPr="009739E7" w:rsidRDefault="009739E7" w:rsidP="009739E7">
      <w:pPr>
        <w:pStyle w:val="a7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739E7">
        <w:rPr>
          <w:rFonts w:ascii="Times New Roman" w:hAnsi="Times New Roman" w:cs="Times New Roman"/>
          <w:sz w:val="28"/>
          <w:szCs w:val="28"/>
        </w:rPr>
        <w:t>От «</w:t>
      </w:r>
      <w:r w:rsidR="00756628">
        <w:rPr>
          <w:rFonts w:ascii="Times New Roman" w:hAnsi="Times New Roman" w:cs="Times New Roman"/>
          <w:sz w:val="28"/>
          <w:szCs w:val="28"/>
        </w:rPr>
        <w:t>30</w:t>
      </w:r>
      <w:r w:rsidRPr="009739E7">
        <w:rPr>
          <w:rFonts w:ascii="Times New Roman" w:hAnsi="Times New Roman" w:cs="Times New Roman"/>
          <w:sz w:val="28"/>
          <w:szCs w:val="28"/>
        </w:rPr>
        <w:t>»</w:t>
      </w:r>
      <w:r w:rsidR="00756628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9739E7">
        <w:rPr>
          <w:rFonts w:ascii="Times New Roman" w:hAnsi="Times New Roman" w:cs="Times New Roman"/>
          <w:sz w:val="28"/>
          <w:szCs w:val="28"/>
        </w:rPr>
        <w:t>2016 г. №</w:t>
      </w:r>
      <w:r w:rsidR="00756628">
        <w:rPr>
          <w:rFonts w:ascii="Times New Roman" w:hAnsi="Times New Roman" w:cs="Times New Roman"/>
          <w:sz w:val="28"/>
          <w:szCs w:val="28"/>
        </w:rPr>
        <w:t>154</w:t>
      </w:r>
    </w:p>
    <w:p w:rsidR="009739E7" w:rsidRDefault="009739E7" w:rsidP="009739E7">
      <w:pPr>
        <w:pStyle w:val="a7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9739E7" w:rsidRPr="002A75F5" w:rsidRDefault="009739E7" w:rsidP="009739E7">
      <w:pPr>
        <w:pStyle w:val="a7"/>
        <w:ind w:firstLine="709"/>
        <w:jc w:val="right"/>
      </w:pPr>
    </w:p>
    <w:p w:rsidR="009739E7" w:rsidRPr="009739E7" w:rsidRDefault="002A75F5" w:rsidP="009739E7">
      <w:pPr>
        <w:pStyle w:val="a7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 w:rsidR="009739E7" w:rsidRPr="009739E7">
        <w:rPr>
          <w:rFonts w:ascii="Times New Roman" w:eastAsia="Times New Roman" w:hAnsi="Times New Roman" w:cs="Times New Roman"/>
          <w:b/>
          <w:sz w:val="28"/>
          <w:szCs w:val="28"/>
        </w:rPr>
        <w:t>ОРЯДОК</w:t>
      </w:r>
    </w:p>
    <w:p w:rsidR="002A75F5" w:rsidRPr="009739E7" w:rsidRDefault="002A75F5" w:rsidP="009739E7">
      <w:pPr>
        <w:pStyle w:val="a7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b/>
          <w:sz w:val="28"/>
          <w:szCs w:val="28"/>
        </w:rPr>
        <w:t>ведения реестра муниципального имущества городского поселения «Оловяннинское»</w:t>
      </w:r>
    </w:p>
    <w:p w:rsidR="009739E7" w:rsidRPr="009739E7" w:rsidRDefault="009739E7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t>1. Настоящий Порядок устанавливает правила ведения городским поселением «Оловяннинское» реестра муниципального имущества (далее также - реестр), в том числе правила внесения сведений об имуществе в реестр, общие требования к порядку предоставления информации из реестра, состав информации о муниципальном имуществе, принадлежащем на вещном праве или в силу закона органам местного самоуправления, муниципальным учреждениям, муниципальным унитарным предприятиям, иным лицам (далее - правообладатель) и подлежащем учету в реестрах.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t>2. Объектами учета в реестрах являются: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t>- находящееся в городском поселении «Оловяннинское»  недвижимое имущество (здание, строение, сооружение или объект незавершенного строительства, земельный участок, жилое, нежилое помещение или иной прочно связанный с землей объект, перемещение которого без соразмерного ущерба его назначению невозможно, либо иное имущество, отнесенное законом к недвижимости);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t xml:space="preserve">- находящееся в муниципальной собственности движимое имущество, акции, доли (вклады) в уставном (складочном) капитале хозяйственного общества или товарищества либо иное не относящееся к недвижимости имущество, стоимость которого превышает размер, установленный решениями представительных органов соответствующих муниципальных образований, а также особо ценное движимое имущество, закрепленное за автономными и бюджетными муниципальными учреждениями и определенное в соответствии с Федеральным законом от 3 ноября 2006 г. N 174-ФЗ "Об автономных учреждениях" 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t>- муниципальные унитарные предприятия, муниципальные учреждения, хозяйственные общества, товарищества, акции, доли (вклады) в уставном (складочном) капитале которых принадлежат городскому поселению «Оловяннинское», иные юридические лица, учредителем (участником) которых является муниципальное образование.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t>3. Ведение реестра осуществляется городским поселением «Оловяннинское».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t>Городское поселение «Оловяннинское», уполномоченное вести реестр, обязано: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t>- обеспечивать соблюдение правил ведения реестра и требований, предъявляемых к системе ведения реестра;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lastRenderedPageBreak/>
        <w:t>- обеспечивать соблюдение прав доступа к реестру и защиту государственной и коммерческой тайны;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t>- осуществлять информационно-справочное обслуживание, выдавать выписки из реестра.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t>4. Реестр состоит из 3 разделов.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t>В раздел 1 включаются сведения о муниципальном недвижимом имуществе, в том числе: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t>- наименование недвижимого имущества;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t>- адрес (местоположение) недвижимого имущества;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t>- кадастровый номер муниципального недвижимого имущества;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t>- площадь, протяженность и (или) иные параметры, характеризующие физические свойства недвижимого имущества;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t>- сведения о балансовой стоимости недвижимого имущества и начисленной амортизации (износе);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t>- сведения о кадастровой стоимости недвижимого имущества;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t>- даты возникновения и прекращения права муниципальной собственности на недвижимое имущество;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t>- реквизиты документов - оснований возникновения (прекращения) права муниципальной собственности на недвижимое имущество;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t>- сведения о правообладателе муниципального недвижимого имущества;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t>- сведения об установленных в отношении муниципального недвижимого имущества ограничениях (обременениях) с указанием основания и даты их возникновения и прекращения.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t>В раздел 2 включаются сведения о муниципальном движимом имуществе, в том числе: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t>- наименование движимого имущества;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t>- сведения о балансовой стоимости движимого имущества и начисленной амортизации (износе);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t>- даты возникновения и прекращения права муниципальной собственности на движимое имущество;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t>- реквизиты документов - оснований возникновения (прекращения) права муниципальной собственности на движимое имущество;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t>- сведения о правообладателе муниципального движимого имущества;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t>- сведения об установленных в отношении муниципального движимого имущества ограничениях (обременениях) с указанием основания и даты их возникновения и прекращения.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t>В отношении акций акционерных обществ в раздел 2 реестра также включаются сведения о: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t>- наименовании акционерного общества-эмитента, его основном государственном регистрационном номере;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t>- количестве акций, выпущенных акционерным обществом (с указанием количества привилегированных акций), и размере доли в уставном капитале, принадлежащей муниципальному образованию, в процентах;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t>- номинальной стоимости акций.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lastRenderedPageBreak/>
        <w:t>В отношении долей (вкладов) в уставных (складочных) капиталах хозяйственных обществ и товариществ в раздел 2 реестра также включаются сведения о: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t>- наименовании хозяйственного общества, товарищества, его основном государственном регистрационном номере;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t>- размере уставного (складочного) капитала хозяйственного общества, товарищества и доли муниципального образования в уставном (складочном) капитале в процентах.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t>В раздел 3 включаются сведения о муниципальных унитарных предприятиях, муниципальных учреждениях, хозяйственных обществах, товариществах, акции, доли (вклады) в уставном (складочном) капитале которых принадлежат городскому поселению «Оловяннинское», иных юридических лицах, в которых муниципальное образование является учредителем (участником), в том числе: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t>- полное наименование и организационно-правовая форма юридического лица;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t>- адрес (местонахождение);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t>- основной государственный регистрационный номер и дата государственной регистрации;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t>- реквизиты документа - основания создания юридического лица (участия муниципального образования в создании (уставном капитале) юридического лица);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t>- размер уставного фонда (для муниципальных унитарных предприятий);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t>- размер доли, принадлежащей муниципальному образованию в уставном (складочном) капитале, в процентах (для хозяйственных обществ и товариществ);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t>- данные о балансовой и остаточной стоимости основных средств (фондов) (для муниципальных учреждений и муниципальных унитарных предприятий);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t>- среднесписочная численность работников (для муниципальных учреждений и муниципальных унитарных предприятий).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t>Разделы 1 и 2 группируются по видам имущества и содержат сведения о сделках с имуществом. Раздел 3 группируется по организационно-правовым формам лиц.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t>5. Реестр ведется на бумажных и электронных носителях. В случае несоответствия информации на указанных носителях приоритет имеет информация на бумажных носителях.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t>Реестр должны храниться и обрабатываться в местах, недоступных для посторонних лиц, с соблюдением условий, обеспечивающих предотвращение хищения, утраты, искажения и подделки информации.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t xml:space="preserve">Документы реестров хранятся в соответствии с Федеральным законом от 22 октября 2004 г. N 125-ФЗ "Об архивном деле в Российской Федерации" (Собрание законодательства Российской Федерации, 2004, N 43, ст. 4169; </w:t>
      </w:r>
      <w:r w:rsidRPr="009739E7">
        <w:rPr>
          <w:rFonts w:ascii="Times New Roman" w:eastAsia="Times New Roman" w:hAnsi="Times New Roman" w:cs="Times New Roman"/>
          <w:sz w:val="28"/>
          <w:szCs w:val="28"/>
        </w:rPr>
        <w:lastRenderedPageBreak/>
        <w:t>2006, N 50, ст. 5280; 2007, N 49, ст. 6079; 2008, N 20, ст. 2253; 2010, N 19, ст. 2291; N 31, ст. 4196).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t>6. Внесение в реестр сведений об объектах учета и записей об изменении сведений о них осуществляется на основе письменного заявления правообладателя недвижимого и (или) движимого имущества, сведения о котором подлежат включению в разделы 1 и 2 реестра, или лица, сведения о котором подлежат включению в раздел 3 реестра.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t>Заявление с приложением заверенных копий документов предоставляется в орган местного самоуправления, уполномоченный на ведение реестра, в 2-недельный срок с момента возникновения, изменения или прекращения права на объекты учета (изменения сведений об объектах учета).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t>Сведения о создании городским поселением «Оловяннинское», муниципальных унитарных предприятий, муниципальных учреждений, хозяйственных обществ и иных юридических лиц, а также об участии муниципальных образований в юридических лицах вносятся в реестр на основании принятых решений о создании (участии в создании) таких юридических лиц.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t xml:space="preserve">Внесение в реестр записей об изменении сведений о муниципальных унитарных предприятиях, муниципальных учреждениях и иных лицах, учтенных в разделе 3 реестра, осуществляется на основании письменных заявлений указанных лиц, к которым прилагаются заверенные копии документов, подтверждающих изменение сведений. Соответствующие заявления предоставляются в </w:t>
      </w:r>
      <w:r w:rsidR="009739E7" w:rsidRPr="009739E7">
        <w:rPr>
          <w:rFonts w:ascii="Times New Roman" w:eastAsia="Times New Roman" w:hAnsi="Times New Roman" w:cs="Times New Roman"/>
          <w:sz w:val="28"/>
          <w:szCs w:val="28"/>
        </w:rPr>
        <w:t>городское поселение «Оловяннинское», уполномоченное</w:t>
      </w:r>
      <w:r w:rsidRPr="009739E7">
        <w:rPr>
          <w:rFonts w:ascii="Times New Roman" w:eastAsia="Times New Roman" w:hAnsi="Times New Roman" w:cs="Times New Roman"/>
          <w:sz w:val="28"/>
          <w:szCs w:val="28"/>
        </w:rPr>
        <w:t xml:space="preserve"> на ведение реестра, в 2-недельный срок с момента изменения сведений об объектах учета.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t xml:space="preserve">В отношении объектов казны </w:t>
      </w:r>
      <w:r w:rsidR="009739E7" w:rsidRPr="009739E7">
        <w:rPr>
          <w:rFonts w:ascii="Times New Roman" w:eastAsia="Times New Roman" w:hAnsi="Times New Roman" w:cs="Times New Roman"/>
          <w:sz w:val="28"/>
          <w:szCs w:val="28"/>
        </w:rPr>
        <w:t xml:space="preserve">городского поселения «Оловяннинское» </w:t>
      </w:r>
      <w:r w:rsidRPr="009739E7">
        <w:rPr>
          <w:rFonts w:ascii="Times New Roman" w:eastAsia="Times New Roman" w:hAnsi="Times New Roman" w:cs="Times New Roman"/>
          <w:sz w:val="28"/>
          <w:szCs w:val="28"/>
        </w:rPr>
        <w:t xml:space="preserve">сведения об объектах учета и записи об изменении сведений о них вносятся в реестр на основании надлежащим образом заверенных копий документов, подтверждающих приобретение муниципальным образованием имущества, возникновение, изменение, прекращение права муниципальной собственности на имущество, изменений сведений об объектах учета. Копии указанных документов предоставляются в </w:t>
      </w:r>
      <w:r w:rsidR="009739E7" w:rsidRPr="009739E7">
        <w:rPr>
          <w:rFonts w:ascii="Times New Roman" w:eastAsia="Times New Roman" w:hAnsi="Times New Roman" w:cs="Times New Roman"/>
          <w:sz w:val="28"/>
          <w:szCs w:val="28"/>
        </w:rPr>
        <w:t>городское поселение «Оловяннинское», уполномоченное</w:t>
      </w:r>
      <w:r w:rsidRPr="009739E7">
        <w:rPr>
          <w:rFonts w:ascii="Times New Roman" w:eastAsia="Times New Roman" w:hAnsi="Times New Roman" w:cs="Times New Roman"/>
          <w:sz w:val="28"/>
          <w:szCs w:val="28"/>
        </w:rPr>
        <w:t xml:space="preserve"> на ведение реестра (должностному лицу такого органа, ответственному за ведение реестра), в 2-недельный срок с момента возникновения, изменения или прекращения права муниципального образования на имущество (изменения сведений об объекте учета) должностными лицами </w:t>
      </w:r>
      <w:r w:rsidR="009739E7" w:rsidRPr="009739E7">
        <w:rPr>
          <w:rFonts w:ascii="Times New Roman" w:eastAsia="Times New Roman" w:hAnsi="Times New Roman" w:cs="Times New Roman"/>
          <w:sz w:val="28"/>
          <w:szCs w:val="28"/>
        </w:rPr>
        <w:t>городского поселения «Оловяннинское</w:t>
      </w:r>
      <w:r w:rsidRPr="009739E7">
        <w:rPr>
          <w:rFonts w:ascii="Times New Roman" w:eastAsia="Times New Roman" w:hAnsi="Times New Roman" w:cs="Times New Roman"/>
          <w:sz w:val="28"/>
          <w:szCs w:val="28"/>
        </w:rPr>
        <w:t>, ответственными за оформление соответствующих документов.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t xml:space="preserve">7. В случае, если установлено, что имущество не относится к объектам учета либо имущество не находится в собственности </w:t>
      </w:r>
      <w:r w:rsidR="009739E7" w:rsidRPr="009739E7">
        <w:rPr>
          <w:rFonts w:ascii="Times New Roman" w:eastAsia="Times New Roman" w:hAnsi="Times New Roman" w:cs="Times New Roman"/>
          <w:sz w:val="28"/>
          <w:szCs w:val="28"/>
        </w:rPr>
        <w:t>городского поселения «Оловяннинское»</w:t>
      </w:r>
      <w:r w:rsidRPr="009739E7">
        <w:rPr>
          <w:rFonts w:ascii="Times New Roman" w:eastAsia="Times New Roman" w:hAnsi="Times New Roman" w:cs="Times New Roman"/>
          <w:sz w:val="28"/>
          <w:szCs w:val="28"/>
        </w:rPr>
        <w:t xml:space="preserve">, не подтверждены права лица на муниципальное имущество, правообладателем не представлены или представлены не полностью документы, необходимые для включения сведений в реестр, орган </w:t>
      </w:r>
      <w:r w:rsidRPr="009739E7">
        <w:rPr>
          <w:rFonts w:ascii="Times New Roman" w:eastAsia="Times New Roman" w:hAnsi="Times New Roman" w:cs="Times New Roman"/>
          <w:sz w:val="28"/>
          <w:szCs w:val="28"/>
        </w:rPr>
        <w:lastRenderedPageBreak/>
        <w:t>местного самоуправления, уполномоченный вести реестр, принимает решение об отказе включения сведений об имуществе в реестр.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t>При принятии решения об отказе включения в реестр сведений об объекте учета правообладателю направляется письменное сообщение об отказе (с указанием его причины).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t xml:space="preserve">Решение </w:t>
      </w:r>
      <w:r w:rsidR="009739E7" w:rsidRPr="009739E7">
        <w:rPr>
          <w:rFonts w:ascii="Times New Roman" w:eastAsia="Times New Roman" w:hAnsi="Times New Roman" w:cs="Times New Roman"/>
          <w:sz w:val="28"/>
          <w:szCs w:val="28"/>
        </w:rPr>
        <w:t xml:space="preserve">городского поселения «Оловяннинское» </w:t>
      </w:r>
      <w:r w:rsidRPr="009739E7">
        <w:rPr>
          <w:rFonts w:ascii="Times New Roman" w:eastAsia="Times New Roman" w:hAnsi="Times New Roman" w:cs="Times New Roman"/>
          <w:sz w:val="28"/>
          <w:szCs w:val="28"/>
        </w:rPr>
        <w:t>об отказе включения в реестр сведений об объектах учета может быть обжаловано правообладателем в порядке, установленном законодательством Российской Федерации.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t>8. Сведения об объектах учета, содержащихся в реестрах, носят открытый характер и предоставляются любым заинтересованным лицам в виде выписок из реестров.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E7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Предоставление сведений об объектах учета осуществляется </w:t>
      </w:r>
      <w:r w:rsidR="009739E7" w:rsidRPr="009739E7">
        <w:rPr>
          <w:rFonts w:ascii="Times New Roman" w:eastAsia="Times New Roman" w:hAnsi="Times New Roman" w:cs="Times New Roman"/>
          <w:sz w:val="28"/>
          <w:szCs w:val="28"/>
        </w:rPr>
        <w:t>городским поселением «Оловяннинское</w:t>
      </w:r>
      <w:r w:rsidRPr="009739E7">
        <w:rPr>
          <w:rFonts w:ascii="Times New Roman" w:eastAsia="Times New Roman" w:hAnsi="Times New Roman" w:cs="Times New Roman"/>
          <w:sz w:val="28"/>
          <w:szCs w:val="28"/>
        </w:rPr>
        <w:t>, уполномоченным на ведение реестра, на основании письменных запросов в 10-дневный срок со дня поступления запроса.</w:t>
      </w:r>
    </w:p>
    <w:p w:rsidR="002A75F5" w:rsidRPr="009739E7" w:rsidRDefault="002A75F5" w:rsidP="009739E7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A75F5" w:rsidRPr="009739E7" w:rsidSect="009D303B"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1D0091"/>
    <w:multiLevelType w:val="multilevel"/>
    <w:tmpl w:val="FBA44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097553D"/>
    <w:multiLevelType w:val="hybridMultilevel"/>
    <w:tmpl w:val="77125848"/>
    <w:lvl w:ilvl="0" w:tplc="32ECF098">
      <w:start w:val="1"/>
      <w:numFmt w:val="decimal"/>
      <w:lvlText w:val="%1."/>
      <w:lvlJc w:val="left"/>
      <w:pPr>
        <w:ind w:left="1428" w:hanging="888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9D2"/>
    <w:rsid w:val="00043BEE"/>
    <w:rsid w:val="00054C88"/>
    <w:rsid w:val="000C442B"/>
    <w:rsid w:val="000C52DC"/>
    <w:rsid w:val="000C61CE"/>
    <w:rsid w:val="00133EF2"/>
    <w:rsid w:val="00164FB1"/>
    <w:rsid w:val="001E0889"/>
    <w:rsid w:val="002444BB"/>
    <w:rsid w:val="002651EE"/>
    <w:rsid w:val="002A75F5"/>
    <w:rsid w:val="002D265D"/>
    <w:rsid w:val="00336634"/>
    <w:rsid w:val="003B37DE"/>
    <w:rsid w:val="004727B5"/>
    <w:rsid w:val="004A7B95"/>
    <w:rsid w:val="004F347F"/>
    <w:rsid w:val="00512B55"/>
    <w:rsid w:val="0052684C"/>
    <w:rsid w:val="005444CD"/>
    <w:rsid w:val="005E79F1"/>
    <w:rsid w:val="007425E3"/>
    <w:rsid w:val="00756628"/>
    <w:rsid w:val="00907545"/>
    <w:rsid w:val="009600FC"/>
    <w:rsid w:val="009739E7"/>
    <w:rsid w:val="00973A2C"/>
    <w:rsid w:val="0099235E"/>
    <w:rsid w:val="009B59E5"/>
    <w:rsid w:val="009D303B"/>
    <w:rsid w:val="00A47085"/>
    <w:rsid w:val="00A522C2"/>
    <w:rsid w:val="00A560E4"/>
    <w:rsid w:val="00A57985"/>
    <w:rsid w:val="00AA7FDE"/>
    <w:rsid w:val="00B92953"/>
    <w:rsid w:val="00BA559D"/>
    <w:rsid w:val="00BB7D4E"/>
    <w:rsid w:val="00BD7A75"/>
    <w:rsid w:val="00C612DE"/>
    <w:rsid w:val="00C62B40"/>
    <w:rsid w:val="00C752BD"/>
    <w:rsid w:val="00D34F2E"/>
    <w:rsid w:val="00D37407"/>
    <w:rsid w:val="00D679D2"/>
    <w:rsid w:val="00DD2609"/>
    <w:rsid w:val="00DE31F2"/>
    <w:rsid w:val="00DF3FF7"/>
    <w:rsid w:val="00E3081E"/>
    <w:rsid w:val="00EB66CB"/>
    <w:rsid w:val="00EC26C0"/>
    <w:rsid w:val="00F82BE2"/>
    <w:rsid w:val="00FA5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54C8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2A75F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679D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character" w:styleId="a3">
    <w:name w:val="Hyperlink"/>
    <w:uiPriority w:val="99"/>
    <w:unhideWhenUsed/>
    <w:rsid w:val="00D679D2"/>
    <w:rPr>
      <w:color w:val="0000FF"/>
      <w:u w:val="single"/>
    </w:rPr>
  </w:style>
  <w:style w:type="paragraph" w:customStyle="1" w:styleId="ConsPlusNonformat">
    <w:name w:val="ConsPlusNonformat"/>
    <w:uiPriority w:val="99"/>
    <w:rsid w:val="00D679D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Normal (Web)"/>
    <w:basedOn w:val="a"/>
    <w:uiPriority w:val="99"/>
    <w:rsid w:val="00A56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nformat">
    <w:name w:val="ConsNonformat"/>
    <w:rsid w:val="003B37DE"/>
    <w:pPr>
      <w:widowControl w:val="0"/>
      <w:autoSpaceDE w:val="0"/>
      <w:autoSpaceDN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37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7407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rsid w:val="002A75F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7">
    <w:name w:val="No Spacing"/>
    <w:uiPriority w:val="1"/>
    <w:qFormat/>
    <w:rsid w:val="009739E7"/>
    <w:pPr>
      <w:spacing w:after="0" w:line="240" w:lineRule="auto"/>
    </w:pPr>
  </w:style>
  <w:style w:type="paragraph" w:customStyle="1" w:styleId="ConsPlusNormal">
    <w:name w:val="ConsPlusNormal"/>
    <w:uiPriority w:val="99"/>
    <w:rsid w:val="00054C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054C8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List Paragraph"/>
    <w:basedOn w:val="a"/>
    <w:uiPriority w:val="34"/>
    <w:qFormat/>
    <w:rsid w:val="007566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54C8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2A75F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679D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character" w:styleId="a3">
    <w:name w:val="Hyperlink"/>
    <w:uiPriority w:val="99"/>
    <w:unhideWhenUsed/>
    <w:rsid w:val="00D679D2"/>
    <w:rPr>
      <w:color w:val="0000FF"/>
      <w:u w:val="single"/>
    </w:rPr>
  </w:style>
  <w:style w:type="paragraph" w:customStyle="1" w:styleId="ConsPlusNonformat">
    <w:name w:val="ConsPlusNonformat"/>
    <w:uiPriority w:val="99"/>
    <w:rsid w:val="00D679D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Normal (Web)"/>
    <w:basedOn w:val="a"/>
    <w:uiPriority w:val="99"/>
    <w:rsid w:val="00A56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nformat">
    <w:name w:val="ConsNonformat"/>
    <w:rsid w:val="003B37DE"/>
    <w:pPr>
      <w:widowControl w:val="0"/>
      <w:autoSpaceDE w:val="0"/>
      <w:autoSpaceDN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37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7407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rsid w:val="002A75F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7">
    <w:name w:val="No Spacing"/>
    <w:uiPriority w:val="1"/>
    <w:qFormat/>
    <w:rsid w:val="009739E7"/>
    <w:pPr>
      <w:spacing w:after="0" w:line="240" w:lineRule="auto"/>
    </w:pPr>
  </w:style>
  <w:style w:type="paragraph" w:customStyle="1" w:styleId="ConsPlusNormal">
    <w:name w:val="ConsPlusNormal"/>
    <w:uiPriority w:val="99"/>
    <w:rsid w:val="00054C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054C8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List Paragraph"/>
    <w:basedOn w:val="a"/>
    <w:uiPriority w:val="34"/>
    <w:qFormat/>
    <w:rsid w:val="007566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20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7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9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1725</Words>
  <Characters>9833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11535</CharactersWithSpaces>
  <SharedDoc>false</SharedDoc>
  <HLinks>
    <vt:vector size="18" baseType="variant">
      <vt:variant>
        <vt:i4>3997797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consultantplus://offline/main?base=LAW;n=117057;fld=134;dst=100189</vt:lpwstr>
      </vt:variant>
      <vt:variant>
        <vt:lpwstr/>
      </vt:variant>
      <vt:variant>
        <vt:i4>3145834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consultantplus://offline/main?base=LAW;n=117057;fld=134;dst=100174</vt:lpwstr>
      </vt:variant>
      <vt:variant>
        <vt:lpwstr/>
      </vt:variant>
      <vt:variant>
        <vt:i4>2490436</vt:i4>
      </vt:variant>
      <vt:variant>
        <vt:i4>0</vt:i4>
      </vt:variant>
      <vt:variant>
        <vt:i4>0</vt:i4>
      </vt:variant>
      <vt:variant>
        <vt:i4>5</vt:i4>
      </vt:variant>
      <vt:variant>
        <vt:lpwstr>mailto:delopro-adm@mail.ru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Dream Admin</dc:creator>
  <cp:lastModifiedBy>Наташа</cp:lastModifiedBy>
  <cp:revision>2</cp:revision>
  <cp:lastPrinted>2012-03-15T08:45:00Z</cp:lastPrinted>
  <dcterms:created xsi:type="dcterms:W3CDTF">2017-04-24T01:39:00Z</dcterms:created>
  <dcterms:modified xsi:type="dcterms:W3CDTF">2017-04-24T01:39:00Z</dcterms:modified>
</cp:coreProperties>
</file>