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39" w:rsidRDefault="00DC5439" w:rsidP="00DC5439">
      <w:pPr>
        <w:pStyle w:val="headertext"/>
        <w:shd w:val="clear" w:color="auto" w:fill="FFFFFF"/>
        <w:spacing w:before="136" w:beforeAutospacing="0" w:after="68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DC5439">
        <w:rPr>
          <w:b/>
          <w:color w:val="3C3C3C"/>
          <w:spacing w:val="2"/>
          <w:sz w:val="28"/>
          <w:szCs w:val="28"/>
        </w:rPr>
        <w:t xml:space="preserve">ПЕРЕЧЕНЬ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ЖИЛИЩНОГО КОНТРОЛЯ НА ТЕРРИТОРИИ </w:t>
      </w:r>
      <w:r>
        <w:rPr>
          <w:b/>
          <w:color w:val="3C3C3C"/>
          <w:spacing w:val="2"/>
          <w:sz w:val="28"/>
          <w:szCs w:val="28"/>
        </w:rPr>
        <w:t>ГОРОДСКОГО ПОСЕЛЕНИЯ «ОЛОВЯННИНСКОЕ»</w:t>
      </w:r>
    </w:p>
    <w:p w:rsidR="00DC5439" w:rsidRPr="00DC5439" w:rsidRDefault="00DC5439" w:rsidP="00DC5439">
      <w:pPr>
        <w:pStyle w:val="headertext"/>
        <w:shd w:val="clear" w:color="auto" w:fill="FFFFFF"/>
        <w:spacing w:before="136" w:beforeAutospacing="0" w:after="68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2772"/>
        <w:gridCol w:w="2957"/>
        <w:gridCol w:w="3142"/>
      </w:tblGrid>
      <w:tr w:rsidR="00DC5439" w:rsidTr="00DC5439">
        <w:trPr>
          <w:trHeight w:val="15"/>
        </w:trPr>
        <w:tc>
          <w:tcPr>
            <w:tcW w:w="555" w:type="dxa"/>
            <w:hideMark/>
          </w:tcPr>
          <w:p w:rsidR="00DC5439" w:rsidRDefault="00DC5439">
            <w:pPr>
              <w:rPr>
                <w:sz w:val="2"/>
                <w:szCs w:val="24"/>
              </w:rPr>
            </w:pPr>
          </w:p>
        </w:tc>
        <w:tc>
          <w:tcPr>
            <w:tcW w:w="2772" w:type="dxa"/>
            <w:hideMark/>
          </w:tcPr>
          <w:p w:rsidR="00DC5439" w:rsidRDefault="00DC5439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DC5439" w:rsidRDefault="00DC5439">
            <w:pPr>
              <w:rPr>
                <w:sz w:val="2"/>
                <w:szCs w:val="24"/>
              </w:rPr>
            </w:pPr>
          </w:p>
        </w:tc>
        <w:tc>
          <w:tcPr>
            <w:tcW w:w="3142" w:type="dxa"/>
            <w:hideMark/>
          </w:tcPr>
          <w:p w:rsidR="00DC5439" w:rsidRDefault="00DC5439">
            <w:pPr>
              <w:rPr>
                <w:sz w:val="2"/>
                <w:szCs w:val="24"/>
              </w:rPr>
            </w:pP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N</w:t>
            </w:r>
          </w:p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2D2D2D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color w:val="2D2D2D"/>
                <w:sz w:val="19"/>
                <w:szCs w:val="19"/>
              </w:rPr>
              <w:t>/</w:t>
            </w:r>
            <w:proofErr w:type="spellStart"/>
            <w:r>
              <w:rPr>
                <w:color w:val="2D2D2D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Наименование и реквизиты акта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1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3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4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1.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5" w:history="1">
              <w:r>
                <w:rPr>
                  <w:rStyle w:val="a6"/>
                  <w:color w:val="00466E"/>
                  <w:sz w:val="19"/>
                  <w:szCs w:val="19"/>
                </w:rPr>
                <w:t>Жилищный кодекс Российской Федерации от 29 декабря 2004 г. N 188-ФЗ</w:t>
              </w:r>
            </w:hyperlink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 xml:space="preserve">Юридические лица, индивидуальные предприниматели, осуществляющие управление (обслуживание) многоквартирными домами, </w:t>
            </w:r>
            <w:proofErr w:type="spellStart"/>
            <w:r>
              <w:rPr>
                <w:color w:val="2D2D2D"/>
                <w:sz w:val="19"/>
                <w:szCs w:val="19"/>
              </w:rPr>
              <w:t>ресурсоснабжающие</w:t>
            </w:r>
            <w:proofErr w:type="spellEnd"/>
            <w:r>
              <w:rPr>
                <w:color w:val="2D2D2D"/>
                <w:sz w:val="19"/>
                <w:szCs w:val="19"/>
              </w:rPr>
              <w:t xml:space="preserve"> организации, осуществляющие предоставление коммунальных услуг собственникам и нанимателям помещений многоквартирных домов,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статьи 20, 22 - 31, 36 - 49, 60 - 69, 135 - 165, 166 - 167, 189 - 191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2.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6" w:history="1">
              <w:r>
                <w:rPr>
                  <w:rStyle w:val="a6"/>
                  <w:color w:val="00466E"/>
                  <w:sz w:val="19"/>
                  <w:szCs w:val="19"/>
                </w:rPr>
                <w:t>Федеральный закон от 29 декабря 2004 г. N 189-ФЗ</w:t>
              </w:r>
            </w:hyperlink>
            <w:r>
              <w:rPr>
                <w:color w:val="2D2D2D"/>
                <w:sz w:val="19"/>
                <w:szCs w:val="19"/>
              </w:rPr>
              <w:t> (ред. от 01.07.2017) "О введении в действие </w:t>
            </w:r>
            <w:hyperlink r:id="rId7" w:history="1">
              <w:r>
                <w:rPr>
                  <w:rStyle w:val="a6"/>
                  <w:color w:val="00466E"/>
                  <w:sz w:val="19"/>
                  <w:szCs w:val="19"/>
                </w:rPr>
                <w:t>Жилищного кодекса Российской Федерации</w:t>
              </w:r>
            </w:hyperlink>
            <w:r>
              <w:rPr>
                <w:color w:val="2D2D2D"/>
                <w:sz w:val="19"/>
                <w:szCs w:val="19"/>
              </w:rPr>
              <w:t>"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статьи 5.1, 15, 16, 18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3.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8" w:history="1">
              <w:r>
                <w:rPr>
                  <w:rStyle w:val="a6"/>
                  <w:color w:val="00466E"/>
                  <w:sz w:val="19"/>
                  <w:szCs w:val="19"/>
                </w:rPr>
                <w:t>Гражданский кодекс Российской Федерации</w:t>
              </w:r>
            </w:hyperlink>
            <w:r>
              <w:rPr>
                <w:color w:val="2D2D2D"/>
                <w:sz w:val="19"/>
                <w:szCs w:val="19"/>
              </w:rPr>
              <w:t> (часть первая) от 30 ноября 1994 г. N 51-ФЗ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статьи 181.1 - 181.5, 288 - 293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4.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9" w:history="1">
              <w:r>
                <w:rPr>
                  <w:rStyle w:val="a6"/>
                  <w:color w:val="00466E"/>
                  <w:sz w:val="19"/>
                  <w:szCs w:val="19"/>
                </w:rPr>
                <w:t xml:space="preserve">Федеральный закон от 26 декабря 2008 г. N 294-ФЗ "О защите прав юридических </w:t>
              </w:r>
              <w:r>
                <w:rPr>
                  <w:rStyle w:val="a6"/>
                  <w:color w:val="00466E"/>
                  <w:sz w:val="19"/>
                  <w:szCs w:val="19"/>
                </w:rPr>
                <w:lastRenderedPageBreak/>
                <w:t>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lastRenderedPageBreak/>
              <w:t xml:space="preserve">Юридические лица, индивидуальные предприниматели, </w:t>
            </w:r>
            <w:r>
              <w:rPr>
                <w:color w:val="2D2D2D"/>
                <w:sz w:val="19"/>
                <w:szCs w:val="19"/>
              </w:rPr>
              <w:lastRenderedPageBreak/>
              <w:t>осуществляющие управление (обслуживание) многоквартирными домами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lastRenderedPageBreak/>
              <w:t>статьи 8.1, 9 - 13, 13.3, 14 - 16, 17 - 25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lastRenderedPageBreak/>
              <w:t>5.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10" w:history="1">
              <w:r>
                <w:rPr>
                  <w:rStyle w:val="a6"/>
                  <w:color w:val="00466E"/>
                  <w:sz w:val="19"/>
                  <w:szCs w:val="19"/>
                </w:rPr>
                <w:t>Федеральный закон от 30 декабря 2009 г. N 384-ФЗ "Технический регламент о безопасности зданий и сооружений"</w:t>
              </w:r>
            </w:hyperlink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в полном объеме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6.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11" w:history="1">
              <w:r>
                <w:rPr>
                  <w:rStyle w:val="a6"/>
                  <w:color w:val="00466E"/>
                  <w:sz w:val="19"/>
                  <w:szCs w:val="19"/>
                </w:rPr>
                <w:t>Федеральный закон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  </w:r>
            </w:hyperlink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статьи 12, 13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7.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12" w:history="1">
              <w:r>
                <w:rPr>
                  <w:rStyle w:val="a6"/>
                  <w:color w:val="00466E"/>
                  <w:sz w:val="19"/>
                  <w:szCs w:val="19"/>
                </w:rPr>
                <w:t>Федеральный закон от 27 июля 2010 г.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  </w:r>
            </w:hyperlink>
            <w:r>
              <w:rPr>
                <w:color w:val="2D2D2D"/>
                <w:sz w:val="19"/>
                <w:szCs w:val="19"/>
              </w:rPr>
              <w:t> (с изменениями и дополнениями)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статья 4</w:t>
            </w:r>
          </w:p>
        </w:tc>
      </w:tr>
      <w:tr w:rsidR="00DC5439" w:rsidTr="00DC5439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jc w:val="center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8.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hyperlink r:id="rId13" w:history="1">
              <w:r>
                <w:rPr>
                  <w:rStyle w:val="a6"/>
                  <w:color w:val="00466E"/>
                  <w:sz w:val="19"/>
                  <w:szCs w:val="19"/>
                </w:rPr>
                <w:t>Кодекс Российской Федерации об административных правонарушениях от 30.12.2001 N 195-ФЗ</w:t>
              </w:r>
            </w:hyperlink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Юридические лица, индивидуальные предприниматели, осуществляющие управление (обслуживание) многоквартирными домами, собственники помещений многоквартирных домов, граждане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5439" w:rsidRDefault="00DC5439">
            <w:pPr>
              <w:pStyle w:val="formattext"/>
              <w:spacing w:before="0" w:beforeAutospacing="0" w:after="0" w:afterAutospacing="0" w:line="285" w:lineRule="atLeast"/>
              <w:textAlignment w:val="baseline"/>
              <w:rPr>
                <w:color w:val="2D2D2D"/>
                <w:sz w:val="19"/>
                <w:szCs w:val="19"/>
              </w:rPr>
            </w:pPr>
            <w:r>
              <w:rPr>
                <w:color w:val="2D2D2D"/>
                <w:sz w:val="19"/>
                <w:szCs w:val="19"/>
              </w:rPr>
              <w:t>статьи 7.21 - 7.23, 7.23.2, 7.23.3, ч. 4, 5, 6 ст. 9.16, 13.19.2, 14.1.3, 14.6, 14.7</w:t>
            </w:r>
          </w:p>
        </w:tc>
      </w:tr>
    </w:tbl>
    <w:p w:rsidR="00F46C8B" w:rsidRPr="004F3AB4" w:rsidRDefault="00F46C8B" w:rsidP="004F3AB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6C8B" w:rsidRPr="004F3AB4" w:rsidSect="00DC5439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61C00"/>
    <w:multiLevelType w:val="multilevel"/>
    <w:tmpl w:val="D394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94339"/>
    <w:multiLevelType w:val="multilevel"/>
    <w:tmpl w:val="12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53769B"/>
    <w:multiLevelType w:val="multilevel"/>
    <w:tmpl w:val="D5A2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4110"/>
    <w:rsid w:val="000628E3"/>
    <w:rsid w:val="000C2607"/>
    <w:rsid w:val="000D3961"/>
    <w:rsid w:val="00107A90"/>
    <w:rsid w:val="001211AD"/>
    <w:rsid w:val="0018066A"/>
    <w:rsid w:val="00247DA9"/>
    <w:rsid w:val="002A0FA3"/>
    <w:rsid w:val="00335086"/>
    <w:rsid w:val="00391DA0"/>
    <w:rsid w:val="004F3AB4"/>
    <w:rsid w:val="005244B4"/>
    <w:rsid w:val="006275A0"/>
    <w:rsid w:val="0064460B"/>
    <w:rsid w:val="0070154F"/>
    <w:rsid w:val="00704E33"/>
    <w:rsid w:val="0077649E"/>
    <w:rsid w:val="007B48A8"/>
    <w:rsid w:val="007D3EF7"/>
    <w:rsid w:val="008B4110"/>
    <w:rsid w:val="008D0F56"/>
    <w:rsid w:val="008D4D9E"/>
    <w:rsid w:val="008D7D78"/>
    <w:rsid w:val="00926C89"/>
    <w:rsid w:val="00A067DC"/>
    <w:rsid w:val="00AB3E61"/>
    <w:rsid w:val="00B11B83"/>
    <w:rsid w:val="00B70677"/>
    <w:rsid w:val="00D37A75"/>
    <w:rsid w:val="00D51873"/>
    <w:rsid w:val="00DC5439"/>
    <w:rsid w:val="00E5352E"/>
    <w:rsid w:val="00F46C8B"/>
    <w:rsid w:val="00F94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E3"/>
  </w:style>
  <w:style w:type="paragraph" w:styleId="2">
    <w:name w:val="heading 2"/>
    <w:basedOn w:val="a"/>
    <w:link w:val="20"/>
    <w:uiPriority w:val="9"/>
    <w:qFormat/>
    <w:rsid w:val="007B48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4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1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0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07A9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B48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C54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ertext">
    <w:name w:val="headertext"/>
    <w:basedOn w:val="a"/>
    <w:rsid w:val="00DC5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C5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4499">
              <w:marLeft w:val="0"/>
              <w:marRight w:val="0"/>
              <w:marTop w:val="204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7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7690" TargetMode="External"/><Relationship Id="rId13" Type="http://schemas.openxmlformats.org/officeDocument/2006/relationships/hyperlink" Target="http://docs.cntd.ru/document/90180766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19946" TargetMode="External"/><Relationship Id="rId12" Type="http://schemas.openxmlformats.org/officeDocument/2006/relationships/hyperlink" Target="http://docs.cntd.ru/document/9022282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0471" TargetMode="External"/><Relationship Id="rId11" Type="http://schemas.openxmlformats.org/officeDocument/2006/relationships/hyperlink" Target="http://docs.cntd.ru/document/902186281" TargetMode="External"/><Relationship Id="rId5" Type="http://schemas.openxmlformats.org/officeDocument/2006/relationships/hyperlink" Target="http://docs.cntd.ru/document/90191994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21926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1357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14</cp:revision>
  <cp:lastPrinted>2018-04-25T01:15:00Z</cp:lastPrinted>
  <dcterms:created xsi:type="dcterms:W3CDTF">2017-11-01T00:28:00Z</dcterms:created>
  <dcterms:modified xsi:type="dcterms:W3CDTF">2018-09-19T23:34:00Z</dcterms:modified>
</cp:coreProperties>
</file>