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35C" w:rsidRDefault="0064635C" w:rsidP="00EE286E">
      <w:pPr>
        <w:pStyle w:val="NoSpacing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Извещение </w:t>
      </w:r>
    </w:p>
    <w:p w:rsidR="0064635C" w:rsidRPr="00C73693" w:rsidRDefault="0064635C" w:rsidP="001B44B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1B44BC">
        <w:rPr>
          <w:rFonts w:ascii="Times New Roman" w:hAnsi="Times New Roman"/>
          <w:b/>
          <w:sz w:val="24"/>
          <w:szCs w:val="24"/>
        </w:rPr>
        <w:t>о проведении открытого аукциона на право заключения договора аренды земельного участка с кадастровым номером 75:14:240</w:t>
      </w:r>
      <w:r>
        <w:rPr>
          <w:rFonts w:ascii="Times New Roman" w:hAnsi="Times New Roman"/>
          <w:b/>
          <w:sz w:val="24"/>
          <w:szCs w:val="24"/>
        </w:rPr>
        <w:t>204:313</w:t>
      </w:r>
      <w:r w:rsidRPr="001B44BC">
        <w:rPr>
          <w:rFonts w:ascii="Times New Roman" w:hAnsi="Times New Roman"/>
          <w:b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B44BC">
        <w:rPr>
          <w:rFonts w:ascii="Times New Roman" w:hAnsi="Times New Roman"/>
          <w:b/>
          <w:bCs/>
          <w:sz w:val="24"/>
          <w:szCs w:val="24"/>
        </w:rPr>
        <w:t xml:space="preserve">расположенного по адресу: Забайкальский край, Оловяннинский район, пгт. Оловянная, ул. </w:t>
      </w:r>
      <w:r>
        <w:rPr>
          <w:rFonts w:ascii="Times New Roman" w:hAnsi="Times New Roman"/>
          <w:b/>
          <w:bCs/>
          <w:sz w:val="24"/>
          <w:szCs w:val="24"/>
        </w:rPr>
        <w:t>Невская, 10</w:t>
      </w:r>
    </w:p>
    <w:p w:rsidR="0064635C" w:rsidRPr="00C73693" w:rsidRDefault="0064635C" w:rsidP="001B44B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64635C" w:rsidRPr="00F76178" w:rsidRDefault="0064635C" w:rsidP="007A2B56">
      <w:pPr>
        <w:pStyle w:val="NoSpacing"/>
        <w:jc w:val="center"/>
        <w:rPr>
          <w:rFonts w:ascii="Times New Roman" w:hAnsi="Times New Roman"/>
          <w:b/>
          <w:color w:val="464341"/>
          <w:sz w:val="24"/>
          <w:szCs w:val="24"/>
        </w:rPr>
      </w:pPr>
    </w:p>
    <w:p w:rsidR="0064635C" w:rsidRDefault="0064635C" w:rsidP="005F3FB7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774" w:type="dxa"/>
        <w:tblInd w:w="-318" w:type="dxa"/>
        <w:tblLayout w:type="fixed"/>
        <w:tblLook w:val="00A0"/>
      </w:tblPr>
      <w:tblGrid>
        <w:gridCol w:w="567"/>
        <w:gridCol w:w="10207"/>
      </w:tblGrid>
      <w:tr w:rsidR="0064635C" w:rsidRPr="00E67E29" w:rsidTr="00FD75A6">
        <w:trPr>
          <w:cantSplit/>
          <w:tblHeader/>
        </w:trPr>
        <w:tc>
          <w:tcPr>
            <w:tcW w:w="10774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64635C" w:rsidRPr="00E67E29" w:rsidRDefault="0064635C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64635C" w:rsidRPr="00E67E29" w:rsidTr="00FD75A6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4635C" w:rsidRPr="00E67E29" w:rsidRDefault="0064635C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4635C" w:rsidRPr="00E67E29" w:rsidRDefault="0064635C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Организатор торгов: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Администрация городского поселения «Оловяннинское»</w:t>
            </w:r>
          </w:p>
          <w:p w:rsidR="0064635C" w:rsidRPr="00E67E29" w:rsidRDefault="0064635C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Адрес: 674500, Забайкальский край, Оловяннинский район, п.Оловянная, ул. Московская, 52  каб. №3</w:t>
            </w:r>
          </w:p>
          <w:p w:rsidR="0064635C" w:rsidRPr="00E67E29" w:rsidRDefault="0064635C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Контактное лицо:   </w:t>
            </w:r>
            <w:r>
              <w:rPr>
                <w:rFonts w:ascii="Times New Roman" w:hAnsi="Times New Roman"/>
                <w:sz w:val="24"/>
                <w:szCs w:val="24"/>
              </w:rPr>
              <w:t>Дубровская Анастасия Владимировна</w:t>
            </w:r>
          </w:p>
          <w:p w:rsidR="0064635C" w:rsidRPr="00E67E29" w:rsidRDefault="0064635C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64635C" w:rsidRPr="00E67E29" w:rsidRDefault="0064635C" w:rsidP="006238F7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admolov</w:t>
            </w:r>
            <w:r w:rsidRPr="006238F7"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gmail</w:t>
            </w:r>
            <w:r w:rsidRPr="006238F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com</w:t>
            </w:r>
          </w:p>
        </w:tc>
      </w:tr>
      <w:tr w:rsidR="0064635C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4635C" w:rsidRPr="00E67E29" w:rsidRDefault="0064635C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4635C" w:rsidRPr="00F90B77" w:rsidRDefault="0064635C" w:rsidP="0098560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Основание проведения аукциона:</w:t>
            </w:r>
            <w:r w:rsidRPr="00F90B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5609">
              <w:rPr>
                <w:rFonts w:ascii="Times New Roman" w:hAnsi="Times New Roman"/>
                <w:sz w:val="24"/>
                <w:szCs w:val="24"/>
              </w:rPr>
              <w:t xml:space="preserve">аукцион проводится в </w:t>
            </w:r>
            <w:r w:rsidRPr="009856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соответствии с пунктом 2 статьи 3.3 Федерального закона  от 25.10.2001 № 137-ФЗ «О введении в действие Земельного кодекса Российской Федерации», со статьями 39.11, 39.12 Земельного кодекса РФ</w:t>
            </w:r>
          </w:p>
        </w:tc>
      </w:tr>
      <w:tr w:rsidR="0064635C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4635C" w:rsidRPr="00E67E29" w:rsidRDefault="0064635C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4635C" w:rsidRPr="00CA7B58" w:rsidRDefault="0064635C" w:rsidP="00F90B77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Место, дата и время проведения аукциона:</w:t>
            </w:r>
          </w:p>
          <w:p w:rsidR="0064635C" w:rsidRPr="00373D46" w:rsidRDefault="0064635C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06 февраля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 с 08.00 - 17.00 перерыв на обед 12.00 - 13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стному времени) понедельник - четверг, 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>пятница  с 08.00 - 1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>.00 до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.00 ч.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373D46">
                <w:rPr>
                  <w:rFonts w:ascii="Times New Roman" w:hAnsi="Times New Roman"/>
                  <w:sz w:val="24"/>
                  <w:szCs w:val="24"/>
                </w:rPr>
                <w:t>20</w:t>
              </w:r>
              <w:r>
                <w:rPr>
                  <w:rFonts w:ascii="Times New Roman" w:hAnsi="Times New Roman"/>
                  <w:sz w:val="24"/>
                  <w:szCs w:val="24"/>
                </w:rPr>
                <w:t>20</w:t>
              </w:r>
              <w:r w:rsidRPr="00373D46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373D4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4635C" w:rsidRDefault="0064635C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D46">
              <w:rPr>
                <w:rFonts w:ascii="Times New Roman" w:hAnsi="Times New Roman"/>
                <w:sz w:val="24"/>
                <w:szCs w:val="24"/>
              </w:rPr>
              <w:t>Срок рассмотрения заявок на участие в аукционе: «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373D46">
                <w:rPr>
                  <w:rFonts w:ascii="Times New Roman" w:hAnsi="Times New Roman"/>
                  <w:sz w:val="24"/>
                  <w:szCs w:val="24"/>
                </w:rPr>
                <w:t>20</w:t>
              </w:r>
              <w:r>
                <w:rPr>
                  <w:rFonts w:ascii="Times New Roman" w:hAnsi="Times New Roman"/>
                  <w:sz w:val="24"/>
                  <w:szCs w:val="24"/>
                </w:rPr>
                <w:t>20</w:t>
              </w:r>
              <w:r w:rsidRPr="00373D46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373D46">
              <w:rPr>
                <w:rFonts w:ascii="Times New Roman" w:hAnsi="Times New Roman"/>
                <w:sz w:val="24"/>
                <w:szCs w:val="24"/>
              </w:rPr>
              <w:t>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с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ремени) до 11 часов 00 минут.</w:t>
            </w:r>
          </w:p>
          <w:p w:rsidR="0064635C" w:rsidRDefault="0064635C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ая комиссия проводит аукцион 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373D46">
                <w:rPr>
                  <w:rFonts w:ascii="Times New Roman" w:hAnsi="Times New Roman"/>
                  <w:sz w:val="24"/>
                  <w:szCs w:val="24"/>
                </w:rPr>
                <w:t>20</w:t>
              </w:r>
              <w:r>
                <w:rPr>
                  <w:rFonts w:ascii="Times New Roman" w:hAnsi="Times New Roman"/>
                  <w:sz w:val="24"/>
                  <w:szCs w:val="24"/>
                </w:rPr>
                <w:t>20</w:t>
              </w:r>
              <w:r w:rsidRPr="00373D46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373D4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674500, Забайкальский край, Оловяннинский район, п.Оловянная,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ул. Московская, 52  каб. №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4635C" w:rsidRDefault="0064635C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2B73">
              <w:rPr>
                <w:rFonts w:ascii="Times New Roman" w:hAnsi="Times New Roman"/>
                <w:b/>
                <w:sz w:val="24"/>
                <w:szCs w:val="24"/>
              </w:rPr>
              <w:t>Порядок проведения аукциона: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проводится в следующем порядке: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1) аукционная комиссия непосредственно перед началом проведения аукциона регистрирует явившихся на аукцион участников аукциона (их представителей). При регистрации участникам аукциона (их представителям) выдаются пронумерованные карточки (далее - карточки);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2) аукцион начинается с оглашения аукционистом основных характеристик земельного участка, начальной цены предмета аукциона, «шага аукциона» и правил проведения аукциона;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3) после объявления аукционистом начальной цены предмета аукциона и цены предмета аукциона, увеличенной в соответствии с «шагом аукциона», участник аукциона поднимает карточку, в случае если он согласен заключить договор аренды по объявленной цене;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4) аукционист объявляет номер карточки участника аукциона, который первым поднял карточку после объявления аукционистом начальной цены предмета аукциона и цены предмета аукциона, увеличенной в соответствии с «шагом аукциона», а также новую цену предмета аукциона, увеличенную в соответствии с «шагом аукциона»;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5) аукцион считается оконченным, если после троекратного объявления аукционистом последнего предложения о цене предмета аукциона ни один участник аукциона не поднял карточку.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По завершении аукциона аукционист объявляет об окончании аукциона, о последнем и предпоследнем предложениях о цене предмета аукциона (размере ежегодной арендной платы), наименование и место нахождения (для юридического лица), фамилию, имя, отчество (при наличии), место жительства (для гражданина) победителя аукциона и иного участника аукциона, который сделал предпоследнее предложение о цене предмета аукциона.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Победителем аукциона признается участник аукциона, предложивший наибольшую цену предмета аукциона.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признается несостоявшимся в случае, если: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заявителя;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аукционе;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аукциона.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Результаты аукциона оформляются протоколом, который составляет Организатор аукциона.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Протокол о результатах аукциона размещается в сети «Интернет» на сайте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5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 в течение одного рабочего дня со дня подписания данного протокола.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Заключение договора аренды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не ранее чем через десять дней со дня размещения информации о результатах аукциона в сети «Интернет» на сайте </w:t>
            </w:r>
            <w:hyperlink r:id="rId6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4635C" w:rsidRDefault="0064635C" w:rsidP="00E664D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с победителем аукциона заключается по цене, установленной по результатам аукциона.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по начальной цене предмета аукциона: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лицом, соответствующим указанным в извещении о проведении аукциона требованиям к участникам аукциона, подавшим единственную заявку на участие в аукционе, и заявка которого признана соответствующей всем указанным в извещении о проведении аукциона условиям;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заявителем, признанным единственным участником аукциона,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единственным принявшим участие в аукционе его участником.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Если договор аренды в течение тридцати дней со дня направления победителю аукциона проекта указанного договора не был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</w:t>
            </w:r>
            <w:r>
              <w:rPr>
                <w:rFonts w:ascii="Times New Roman" w:hAnsi="Times New Roman"/>
                <w:sz w:val="24"/>
                <w:szCs w:val="24"/>
              </w:rPr>
              <w:t>едложение о цене предмета аукцион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>а, по цене, предложенной победителем аукциона.</w:t>
            </w:r>
          </w:p>
          <w:p w:rsidR="0064635C" w:rsidRPr="008A7A2F" w:rsidRDefault="0064635C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Сведения о победителе аукциона, уклонившегося от заключения договора аренды, являющегося предметом аукциона, об иных лицах, с которыми указанный договор заключается в случае признания аукциона несостоявшимся, включаются в реестр недобросовестных участников аукциона, ведение которого осуществляется уполномоченным Правительством Российской Федерации федеральным органом исполнительной власти.</w:t>
            </w:r>
          </w:p>
          <w:p w:rsidR="0064635C" w:rsidRPr="00E67E29" w:rsidRDefault="0064635C" w:rsidP="00E664D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договора аренды представлен в Приложении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к настоящему извещению.</w:t>
            </w:r>
          </w:p>
        </w:tc>
      </w:tr>
      <w:tr w:rsidR="0064635C" w:rsidRPr="00E67E29" w:rsidTr="00FD75A6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64635C" w:rsidRPr="00E67E29" w:rsidRDefault="0064635C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64635C" w:rsidRPr="004D2518" w:rsidRDefault="0064635C" w:rsidP="00625946">
            <w:pPr>
              <w:pStyle w:val="NoSpacing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D2518">
              <w:rPr>
                <w:rFonts w:ascii="Times New Roman" w:hAnsi="Times New Roman"/>
                <w:sz w:val="24"/>
                <w:szCs w:val="24"/>
              </w:rPr>
              <w:t xml:space="preserve"> право заключения договора </w:t>
            </w:r>
            <w:r w:rsidRPr="004D2518">
              <w:rPr>
                <w:rFonts w:ascii="Times New Roman" w:hAnsi="Times New Roman"/>
                <w:bCs/>
                <w:sz w:val="24"/>
                <w:szCs w:val="24"/>
              </w:rPr>
              <w:t>аренды за пользование земельным участком с кадастровым номером 75:14: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240204:313</w:t>
            </w:r>
          </w:p>
          <w:p w:rsidR="0064635C" w:rsidRDefault="0064635C" w:rsidP="00F90B7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Земельный участок, расположенный по адресу: Забайкальский край, Оловяннинский район, пгт.Оловянная, ул.Невская, 10</w:t>
            </w:r>
          </w:p>
          <w:p w:rsidR="0064635C" w:rsidRDefault="0064635C" w:rsidP="00F90B7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земель: земли населенных пунктов</w:t>
            </w:r>
          </w:p>
          <w:p w:rsidR="0064635C" w:rsidRDefault="0064635C" w:rsidP="00F90B7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разрешенного использования: для строительства здания гаража</w:t>
            </w:r>
          </w:p>
          <w:p w:rsidR="0064635C" w:rsidRDefault="0064635C" w:rsidP="007A2B56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земельного участка: 354 +/- 4.65  кв.м.</w:t>
            </w:r>
          </w:p>
          <w:p w:rsidR="0064635C" w:rsidRPr="007A2B56" w:rsidRDefault="0064635C" w:rsidP="001B44BC">
            <w:pPr>
              <w:pStyle w:val="NoSpacing"/>
              <w:spacing w:line="276" w:lineRule="auto"/>
              <w:rPr>
                <w:rStyle w:val="Strong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Кадастровая стоимость: 451619,04 руб.</w:t>
            </w:r>
          </w:p>
        </w:tc>
      </w:tr>
      <w:tr w:rsidR="0064635C" w:rsidRPr="00E67E29" w:rsidTr="00FD75A6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64635C" w:rsidRPr="00E67E29" w:rsidRDefault="0064635C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4635C" w:rsidRPr="001A0D76" w:rsidRDefault="0064635C" w:rsidP="001B44BC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Strong"/>
                <w:b w:val="0"/>
                <w:sz w:val="24"/>
                <w:szCs w:val="24"/>
              </w:rPr>
              <w:t xml:space="preserve"> </w:t>
            </w: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Начальная цена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(начальный размер ежегодной арендной платы)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0585">
              <w:rPr>
                <w:rFonts w:ascii="Times New Roman" w:hAnsi="Times New Roman"/>
                <w:sz w:val="24"/>
                <w:szCs w:val="24"/>
              </w:rPr>
              <w:t>47812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(сорок семь тысяч  восемьсот двенадцать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) рубл</w:t>
            </w:r>
            <w:r>
              <w:rPr>
                <w:rFonts w:ascii="Times New Roman" w:hAnsi="Times New Roman"/>
                <w:sz w:val="24"/>
                <w:szCs w:val="24"/>
              </w:rPr>
              <w:t>ей 00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копе</w:t>
            </w:r>
            <w:r>
              <w:rPr>
                <w:rFonts w:ascii="Times New Roman" w:hAnsi="Times New Roman"/>
                <w:sz w:val="24"/>
                <w:szCs w:val="24"/>
              </w:rPr>
              <w:t>ек</w:t>
            </w:r>
          </w:p>
        </w:tc>
      </w:tr>
      <w:tr w:rsidR="0064635C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4635C" w:rsidRPr="00E67E29" w:rsidRDefault="0064635C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4635C" w:rsidRPr="001A0D76" w:rsidRDefault="0064635C" w:rsidP="001B44BC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Величина повышения начальной цены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(«шаг аукциона») - 3% (три процента) от начальной цены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  <w:t>, что составляет 1434,36 (одна тысяча четыреста тридцать четыре) рубля 36 копеек.</w:t>
            </w:r>
          </w:p>
        </w:tc>
      </w:tr>
      <w:tr w:rsidR="0064635C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4635C" w:rsidRPr="00E67E29" w:rsidRDefault="0064635C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4635C" w:rsidRPr="00CA7B58" w:rsidRDefault="0064635C" w:rsidP="00CA7B5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Условия участия в аукционе</w:t>
            </w:r>
          </w:p>
          <w:p w:rsidR="0064635C" w:rsidRPr="00CA7B58" w:rsidRDefault="0064635C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Для участия в аукционе заявители представляют в установленный в извещении о проведении аукциона срок следующие документы:</w:t>
            </w:r>
          </w:p>
          <w:p w:rsidR="0064635C" w:rsidRPr="00CA7B58" w:rsidRDefault="0064635C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1) заявка на участие в аукционе по установленной в извещении о проведении аукциона форме (Приложение № 1 к настоящему извещению) с указанием банковских реквизитов счета для возврата задатка;</w:t>
            </w:r>
          </w:p>
          <w:p w:rsidR="0064635C" w:rsidRPr="00CA7B58" w:rsidRDefault="0064635C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2) копии документов, удостоверяющих личность заявителя (для граждан);</w:t>
            </w:r>
          </w:p>
          <w:p w:rsidR="0064635C" w:rsidRPr="00CA7B58" w:rsidRDefault="0064635C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:rsidR="0064635C" w:rsidRPr="00CA7B58" w:rsidRDefault="0064635C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4) документы, подтверждающие внесение задатка.</w:t>
            </w:r>
          </w:p>
          <w:p w:rsidR="0064635C" w:rsidRPr="00CA7B58" w:rsidRDefault="0064635C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Указанные документы в части их оформления и содержания должны соответствовать требованиям законодательства Российской Федерации.</w:t>
            </w:r>
          </w:p>
          <w:p w:rsidR="0064635C" w:rsidRPr="00CA7B58" w:rsidRDefault="0064635C" w:rsidP="001A0D76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Порядок подачи и приема заявок на участие в аукционе:</w:t>
            </w:r>
          </w:p>
          <w:p w:rsidR="0064635C" w:rsidRPr="001A0D76" w:rsidRDefault="0064635C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Один заявитель имеет право подать только одну заявку на участие в аукционе.</w:t>
            </w:r>
          </w:p>
          <w:p w:rsidR="0064635C" w:rsidRPr="001A0D76" w:rsidRDefault="0064635C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06 февраля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 с 08.00 - 17.00 перерыв на обед 12.00 - 13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четверг, пятница  с 08.00 - 17.0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16.00 ч. 20 марта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, путем вручения их Организатору аукциона.</w:t>
            </w:r>
          </w:p>
          <w:p w:rsidR="0064635C" w:rsidRPr="001A0D76" w:rsidRDefault="0064635C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Заявка, поступившая по истечении срока приема, возвращается в день ее поступления заявителю или его уполномоченному представителю.</w:t>
            </w:r>
          </w:p>
          <w:p w:rsidR="0064635C" w:rsidRPr="001A0D76" w:rsidRDefault="0064635C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 считается принятой Организатором аукциона, если ей присвоен регистрационный номер, о чем на заявке делается соответствующая отметка.</w:t>
            </w:r>
          </w:p>
          <w:p w:rsidR="0064635C" w:rsidRDefault="0064635C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Заявки подаются и принимаются одновременно с полным комплектом требуемых для участия в аукционе документов.</w:t>
            </w:r>
          </w:p>
          <w:p w:rsidR="0064635C" w:rsidRDefault="0064635C" w:rsidP="0090790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079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собственности городского поселения «Оловяннинское»</w:t>
            </w:r>
          </w:p>
          <w:p w:rsidR="0064635C" w:rsidRPr="000618C0" w:rsidRDefault="0064635C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      </w:r>
          </w:p>
          <w:p w:rsidR="0064635C" w:rsidRPr="000618C0" w:rsidRDefault="0064635C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dst680"/>
            <w:bookmarkEnd w:id="0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не допускается к участию в аукционе в следующих случаях:</w:t>
            </w:r>
          </w:p>
          <w:p w:rsidR="0064635C" w:rsidRPr="000618C0" w:rsidRDefault="0064635C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dst681"/>
            <w:bookmarkEnd w:id="1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64635C" w:rsidRPr="000618C0" w:rsidRDefault="0064635C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2" w:name="dst682"/>
            <w:bookmarkEnd w:id="2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2) непоступление задатка на дату рассмотрения заявок на участие в аукционе;</w:t>
            </w:r>
          </w:p>
          <w:p w:rsidR="0064635C" w:rsidRPr="000618C0" w:rsidRDefault="0064635C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dst683"/>
            <w:bookmarkEnd w:id="3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:rsidR="0064635C" w:rsidRPr="00E67E29" w:rsidRDefault="0064635C" w:rsidP="00E664D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bookmarkStart w:id="4" w:name="dst684"/>
            <w:bookmarkEnd w:id="4"/>
            <w:r w:rsidRPr="00E664D7">
              <w:rPr>
                <w:rFonts w:ascii="Times New Roman" w:hAnsi="Times New Roman"/>
                <w:sz w:val="24"/>
                <w:szCs w:val="24"/>
              </w:rPr>
              <w:t xml:space="preserve">     4) Юр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идические </w:t>
            </w:r>
            <w:r w:rsidRPr="00E664D7">
              <w:rPr>
                <w:rFonts w:ascii="Times New Roman" w:hAnsi="Times New Roman"/>
                <w:sz w:val="24"/>
                <w:szCs w:val="24"/>
              </w:rPr>
              <w:t>лица, информации о которых нет в ЕГРЮЛ или в ЕГРИП.</w:t>
            </w:r>
          </w:p>
        </w:tc>
      </w:tr>
      <w:tr w:rsidR="0064635C" w:rsidRPr="00E67E29" w:rsidTr="00457B42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nil"/>
              <w:right w:val="nil"/>
            </w:tcBorders>
          </w:tcPr>
          <w:p w:rsidR="0064635C" w:rsidRPr="00E67E29" w:rsidRDefault="0064635C" w:rsidP="00397B57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207" w:type="dxa"/>
            <w:tcBorders>
              <w:top w:val="nil"/>
              <w:left w:val="single" w:sz="4" w:space="0" w:color="000000"/>
              <w:bottom w:val="nil"/>
              <w:right w:val="double" w:sz="2" w:space="0" w:color="000000"/>
            </w:tcBorders>
          </w:tcPr>
          <w:p w:rsidR="0064635C" w:rsidRPr="00927951" w:rsidRDefault="0064635C" w:rsidP="00397B5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Порядок внесения и возврата задатка</w:t>
            </w:r>
          </w:p>
          <w:p w:rsidR="0064635C" w:rsidRDefault="0064635C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в валюте Российской Федерации на счет Организатора аукциона.</w:t>
            </w:r>
          </w:p>
          <w:p w:rsidR="0064635C" w:rsidRPr="00927951" w:rsidRDefault="0064635C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Задаток в сумме 4781,20 (четыре тысячи семьсот восемьдесят один) рубль 20 копеек оплачивается по следующим реквизитам:</w:t>
            </w:r>
          </w:p>
          <w:p w:rsidR="0064635C" w:rsidRPr="003B252B" w:rsidRDefault="0064635C" w:rsidP="00397B57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олучатель – </w:t>
            </w:r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Чита БИК 047601001, ИНН 7515005958, КПП 751501001, л/с </w:t>
            </w:r>
            <w:r w:rsidRPr="003B252B">
              <w:rPr>
                <w:rFonts w:ascii="Times New Roman" w:hAnsi="Times New Roman"/>
                <w:sz w:val="24"/>
                <w:szCs w:val="24"/>
              </w:rPr>
              <w:t>04913014770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КБК</w:t>
            </w:r>
            <w:r w:rsidRPr="003B2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802 111 05013 13 0000 120</w:t>
            </w:r>
          </w:p>
          <w:p w:rsidR="0064635C" w:rsidRPr="00927951" w:rsidRDefault="0064635C" w:rsidP="00397B57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должен поступить на указанный счет не позднее даты рассмотрения заявок на участие в аукционе.</w:t>
            </w:r>
          </w:p>
          <w:p w:rsidR="0064635C" w:rsidRPr="00927951" w:rsidRDefault="0064635C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Назначение платежа: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задаток за участие в аукционе на право заключения договора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«Оловяннинское».</w:t>
            </w:r>
          </w:p>
          <w:p w:rsidR="0064635C" w:rsidRPr="00927951" w:rsidRDefault="0064635C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единым платежом. Документом, подтверждающим поступление задатка на счет Организатора аукциона, является выписка с этого счета.</w:t>
            </w:r>
          </w:p>
          <w:p w:rsidR="0064635C" w:rsidRPr="00927951" w:rsidRDefault="0064635C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возвращается заявителю в следующих случаях и порядке:</w:t>
            </w:r>
          </w:p>
          <w:p w:rsidR="0064635C" w:rsidRPr="00927951" w:rsidRDefault="0064635C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отказа в проведении аукциона, в течение 3 (трех) дней со дня принятия решения об отказе в проведении аукциона;</w:t>
            </w:r>
          </w:p>
          <w:p w:rsidR="0064635C" w:rsidRPr="00927951" w:rsidRDefault="0064635C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отзыва заявки заявителем до окончания срока приема заявок, в течение 3 (трех) рабочих дней со дня поступления Организатору аукциона уведомления об отзыве заявки;</w:t>
            </w:r>
          </w:p>
          <w:p w:rsidR="0064635C" w:rsidRPr="00927951" w:rsidRDefault="0064635C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если заявитель не допущен к участию в аукционе, в течение 3 (трех) рабочих дней со дня оформления протокола приема заявок на участие в аукционе;</w:t>
            </w:r>
          </w:p>
          <w:p w:rsidR="0064635C" w:rsidRPr="00927951" w:rsidRDefault="0064635C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случаях отзыва заявки заявителем позднее даты окончания приема заявок, в течение 3 (трех) рабочих дней со дня подписания протокола о результатах аукциона;</w:t>
            </w:r>
          </w:p>
          <w:p w:rsidR="0064635C" w:rsidRPr="00927951" w:rsidRDefault="0064635C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если участник аукциона не признан победителем, в течение 3 (трех) рабочих дней со дня подписания протокола о результатах аукциона.</w:t>
            </w:r>
          </w:p>
          <w:p w:rsidR="0064635C" w:rsidRPr="00927951" w:rsidRDefault="0064635C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Задаток, внесенный лицом, признанным победителем аукциона, задаток, внесенный единственным участником, принявшим участие в аукционе, либо единственным заявителем, подавшим единственную заявку, соответствующую всем требованиям и указанным в извещении о проведении аукциона условиям аукциона, а также единственным заявителем, признанным участником аукциона, засчитываются в счет арендной платы. Задатки, внесенные этими лицами, не заключившими в установленном порядке договор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(далее – договор аренды), вследствие уклонения от заключения указанного договора, не возвращаются.</w:t>
            </w:r>
          </w:p>
          <w:p w:rsidR="0064635C" w:rsidRPr="00927951" w:rsidRDefault="0064635C" w:rsidP="00397B5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635C" w:rsidRPr="00E67E29" w:rsidTr="00FD75A6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64635C" w:rsidRDefault="0064635C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207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4635C" w:rsidRPr="00CA7B58" w:rsidRDefault="0064635C" w:rsidP="001177C2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Сро</w:t>
            </w:r>
            <w:r>
              <w:rPr>
                <w:rFonts w:ascii="Times New Roman" w:hAnsi="Times New Roman"/>
                <w:sz w:val="24"/>
                <w:szCs w:val="24"/>
              </w:rPr>
              <w:t>к аренды земельного участка – 5 (пять</w:t>
            </w:r>
            <w:r w:rsidRPr="00CA7B58">
              <w:rPr>
                <w:rFonts w:ascii="Times New Roman" w:hAnsi="Times New Roman"/>
                <w:sz w:val="24"/>
                <w:szCs w:val="24"/>
              </w:rPr>
              <w:t>) лет</w:t>
            </w:r>
          </w:p>
        </w:tc>
      </w:tr>
    </w:tbl>
    <w:p w:rsidR="0064635C" w:rsidRDefault="0064635C"/>
    <w:p w:rsidR="0064635C" w:rsidRPr="00C124CD" w:rsidRDefault="0064635C" w:rsidP="00C124CD">
      <w:pPr>
        <w:jc w:val="both"/>
        <w:rPr>
          <w:rStyle w:val="Strong"/>
          <w:rFonts w:ascii="Times New Roman" w:hAnsi="Times New Roman"/>
          <w:sz w:val="24"/>
          <w:szCs w:val="24"/>
        </w:rPr>
      </w:pPr>
      <w:r w:rsidRPr="00C124CD">
        <w:rPr>
          <w:rFonts w:ascii="Times New Roman" w:hAnsi="Times New Roman"/>
          <w:b/>
          <w:sz w:val="24"/>
          <w:szCs w:val="24"/>
        </w:rPr>
        <w:t>Председатель аукционной комиссии</w:t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b/>
          <w:sz w:val="24"/>
          <w:szCs w:val="24"/>
        </w:rPr>
        <w:tab/>
        <w:t>С. В. Шадрин</w:t>
      </w:r>
    </w:p>
    <w:p w:rsidR="0064635C" w:rsidRDefault="0064635C"/>
    <w:sectPr w:rsidR="0064635C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C784B"/>
    <w:multiLevelType w:val="multilevel"/>
    <w:tmpl w:val="4AB6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9C1058"/>
    <w:multiLevelType w:val="multilevel"/>
    <w:tmpl w:val="3BBC1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17DA2"/>
    <w:rsid w:val="00032B82"/>
    <w:rsid w:val="000618C0"/>
    <w:rsid w:val="000679BF"/>
    <w:rsid w:val="00072764"/>
    <w:rsid w:val="00096234"/>
    <w:rsid w:val="000D3A0A"/>
    <w:rsid w:val="000D7010"/>
    <w:rsid w:val="00105A14"/>
    <w:rsid w:val="0011200E"/>
    <w:rsid w:val="001177C2"/>
    <w:rsid w:val="00126748"/>
    <w:rsid w:val="001356AC"/>
    <w:rsid w:val="001A0CAF"/>
    <w:rsid w:val="001A0D76"/>
    <w:rsid w:val="001A1EDA"/>
    <w:rsid w:val="001A6C21"/>
    <w:rsid w:val="001B44BC"/>
    <w:rsid w:val="001C3B41"/>
    <w:rsid w:val="001D32A1"/>
    <w:rsid w:val="001D5C4F"/>
    <w:rsid w:val="00204494"/>
    <w:rsid w:val="002405C0"/>
    <w:rsid w:val="002439C2"/>
    <w:rsid w:val="00294108"/>
    <w:rsid w:val="002B22FD"/>
    <w:rsid w:val="002B5095"/>
    <w:rsid w:val="002B7778"/>
    <w:rsid w:val="002C40C7"/>
    <w:rsid w:val="002E1C58"/>
    <w:rsid w:val="00311F1D"/>
    <w:rsid w:val="00332693"/>
    <w:rsid w:val="003375A9"/>
    <w:rsid w:val="00337B4B"/>
    <w:rsid w:val="00340585"/>
    <w:rsid w:val="003415E0"/>
    <w:rsid w:val="003638E6"/>
    <w:rsid w:val="00373D46"/>
    <w:rsid w:val="00374CDA"/>
    <w:rsid w:val="003752EC"/>
    <w:rsid w:val="00397B57"/>
    <w:rsid w:val="003B2060"/>
    <w:rsid w:val="003B252B"/>
    <w:rsid w:val="003E1E1F"/>
    <w:rsid w:val="003F3698"/>
    <w:rsid w:val="003F7884"/>
    <w:rsid w:val="003F7C11"/>
    <w:rsid w:val="0040420A"/>
    <w:rsid w:val="00447E27"/>
    <w:rsid w:val="0045153B"/>
    <w:rsid w:val="00457B42"/>
    <w:rsid w:val="0046561C"/>
    <w:rsid w:val="004913A7"/>
    <w:rsid w:val="004B0423"/>
    <w:rsid w:val="004B5F45"/>
    <w:rsid w:val="004D13A7"/>
    <w:rsid w:val="004D2518"/>
    <w:rsid w:val="004D4481"/>
    <w:rsid w:val="004D7635"/>
    <w:rsid w:val="00512E05"/>
    <w:rsid w:val="0051464F"/>
    <w:rsid w:val="00534C5D"/>
    <w:rsid w:val="005376A1"/>
    <w:rsid w:val="005477E4"/>
    <w:rsid w:val="00556E5D"/>
    <w:rsid w:val="005762C8"/>
    <w:rsid w:val="0058676D"/>
    <w:rsid w:val="005E0344"/>
    <w:rsid w:val="005F3FB7"/>
    <w:rsid w:val="0060776C"/>
    <w:rsid w:val="00613A75"/>
    <w:rsid w:val="006154F9"/>
    <w:rsid w:val="006238F7"/>
    <w:rsid w:val="00625946"/>
    <w:rsid w:val="006361C5"/>
    <w:rsid w:val="0063696A"/>
    <w:rsid w:val="006415E9"/>
    <w:rsid w:val="0064221A"/>
    <w:rsid w:val="0064635C"/>
    <w:rsid w:val="00662C1F"/>
    <w:rsid w:val="006C45F8"/>
    <w:rsid w:val="006D5BC8"/>
    <w:rsid w:val="006E301B"/>
    <w:rsid w:val="006E4170"/>
    <w:rsid w:val="00710F2F"/>
    <w:rsid w:val="00712BC4"/>
    <w:rsid w:val="00740CD0"/>
    <w:rsid w:val="00752D27"/>
    <w:rsid w:val="00764376"/>
    <w:rsid w:val="0077130F"/>
    <w:rsid w:val="00796054"/>
    <w:rsid w:val="007A2B56"/>
    <w:rsid w:val="007B0434"/>
    <w:rsid w:val="007B6BFE"/>
    <w:rsid w:val="008011ED"/>
    <w:rsid w:val="00814F63"/>
    <w:rsid w:val="00830D92"/>
    <w:rsid w:val="00834C4F"/>
    <w:rsid w:val="00841DB0"/>
    <w:rsid w:val="00844E85"/>
    <w:rsid w:val="00857FDF"/>
    <w:rsid w:val="008615C9"/>
    <w:rsid w:val="008769B3"/>
    <w:rsid w:val="008807EF"/>
    <w:rsid w:val="008A2B86"/>
    <w:rsid w:val="008A41F3"/>
    <w:rsid w:val="008A7A2F"/>
    <w:rsid w:val="008C3D2C"/>
    <w:rsid w:val="008D3153"/>
    <w:rsid w:val="008D72AF"/>
    <w:rsid w:val="008F5F0C"/>
    <w:rsid w:val="0090478E"/>
    <w:rsid w:val="00904C1D"/>
    <w:rsid w:val="00907902"/>
    <w:rsid w:val="00927951"/>
    <w:rsid w:val="009519DE"/>
    <w:rsid w:val="00971A3E"/>
    <w:rsid w:val="00985609"/>
    <w:rsid w:val="009A1B01"/>
    <w:rsid w:val="009E7C8E"/>
    <w:rsid w:val="009F6549"/>
    <w:rsid w:val="009F7A3A"/>
    <w:rsid w:val="009F7F16"/>
    <w:rsid w:val="00A133B4"/>
    <w:rsid w:val="00A240AA"/>
    <w:rsid w:val="00A37360"/>
    <w:rsid w:val="00A447A0"/>
    <w:rsid w:val="00A47F7E"/>
    <w:rsid w:val="00A55C0D"/>
    <w:rsid w:val="00A80169"/>
    <w:rsid w:val="00AA6377"/>
    <w:rsid w:val="00AB479B"/>
    <w:rsid w:val="00B04DE4"/>
    <w:rsid w:val="00B2231E"/>
    <w:rsid w:val="00B333A0"/>
    <w:rsid w:val="00B47721"/>
    <w:rsid w:val="00B854B2"/>
    <w:rsid w:val="00B85F96"/>
    <w:rsid w:val="00BA3227"/>
    <w:rsid w:val="00BC70E3"/>
    <w:rsid w:val="00BD4C81"/>
    <w:rsid w:val="00BE413F"/>
    <w:rsid w:val="00BE6175"/>
    <w:rsid w:val="00C00ABF"/>
    <w:rsid w:val="00C03873"/>
    <w:rsid w:val="00C047A0"/>
    <w:rsid w:val="00C101A8"/>
    <w:rsid w:val="00C124CD"/>
    <w:rsid w:val="00C1565F"/>
    <w:rsid w:val="00C25AA4"/>
    <w:rsid w:val="00C31CE3"/>
    <w:rsid w:val="00C34BDB"/>
    <w:rsid w:val="00C4679B"/>
    <w:rsid w:val="00C63577"/>
    <w:rsid w:val="00C73693"/>
    <w:rsid w:val="00C83D95"/>
    <w:rsid w:val="00CA7B58"/>
    <w:rsid w:val="00CE0C55"/>
    <w:rsid w:val="00CF0A08"/>
    <w:rsid w:val="00D01111"/>
    <w:rsid w:val="00D420FE"/>
    <w:rsid w:val="00D50AE3"/>
    <w:rsid w:val="00D7638D"/>
    <w:rsid w:val="00D90B0C"/>
    <w:rsid w:val="00DB32AB"/>
    <w:rsid w:val="00DD1939"/>
    <w:rsid w:val="00DE0E8E"/>
    <w:rsid w:val="00DE2744"/>
    <w:rsid w:val="00DE562A"/>
    <w:rsid w:val="00E10413"/>
    <w:rsid w:val="00E35CD0"/>
    <w:rsid w:val="00E36323"/>
    <w:rsid w:val="00E47485"/>
    <w:rsid w:val="00E57308"/>
    <w:rsid w:val="00E664D7"/>
    <w:rsid w:val="00E67E29"/>
    <w:rsid w:val="00E70FF9"/>
    <w:rsid w:val="00E906A4"/>
    <w:rsid w:val="00EA26E4"/>
    <w:rsid w:val="00EB2B73"/>
    <w:rsid w:val="00EE286E"/>
    <w:rsid w:val="00F11E33"/>
    <w:rsid w:val="00F527D3"/>
    <w:rsid w:val="00F641A0"/>
    <w:rsid w:val="00F76178"/>
    <w:rsid w:val="00F87173"/>
    <w:rsid w:val="00F90B77"/>
    <w:rsid w:val="00FA7E45"/>
    <w:rsid w:val="00FB593A"/>
    <w:rsid w:val="00FC405D"/>
    <w:rsid w:val="00FD1964"/>
    <w:rsid w:val="00FD609C"/>
    <w:rsid w:val="00FD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79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D7010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0D7010"/>
  </w:style>
  <w:style w:type="character" w:styleId="Strong">
    <w:name w:val="Strong"/>
    <w:basedOn w:val="DefaultParagraphFont"/>
    <w:uiPriority w:val="99"/>
    <w:qFormat/>
    <w:rsid w:val="000D7010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rsid w:val="000D701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D7010"/>
    <w:rPr>
      <w:rFonts w:ascii="Tahoma" w:hAnsi="Tahoma" w:cs="Times New Roman"/>
      <w:sz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E1C58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rsid w:val="001A0D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lk">
    <w:name w:val="blk"/>
    <w:uiPriority w:val="99"/>
    <w:rsid w:val="000618C0"/>
  </w:style>
  <w:style w:type="paragraph" w:styleId="Title">
    <w:name w:val="Title"/>
    <w:basedOn w:val="Normal"/>
    <w:link w:val="TitleChar"/>
    <w:uiPriority w:val="99"/>
    <w:qFormat/>
    <w:locked/>
    <w:rsid w:val="00927951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927951"/>
    <w:rPr>
      <w:rFonts w:ascii="Times New Roman" w:hAnsi="Times New Roman" w:cs="Times New Roman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04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047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7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7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77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7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7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04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2779</TotalTime>
  <Pages>4</Pages>
  <Words>1774</Words>
  <Characters>10116</Characters>
  <Application>Microsoft Office Outlook</Application>
  <DocSecurity>0</DocSecurity>
  <Lines>0</Lines>
  <Paragraphs>0</Paragraphs>
  <ScaleCrop>false</ScaleCrop>
  <Company>COMP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29</cp:revision>
  <cp:lastPrinted>2019-05-20T03:38:00Z</cp:lastPrinted>
  <dcterms:created xsi:type="dcterms:W3CDTF">2012-11-23T13:26:00Z</dcterms:created>
  <dcterms:modified xsi:type="dcterms:W3CDTF">2020-02-04T22:34:00Z</dcterms:modified>
</cp:coreProperties>
</file>