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7B7D2" w14:textId="5FF5E8B9" w:rsidR="0028005E" w:rsidRDefault="00A13F01" w:rsidP="00617FA9">
      <w:pPr>
        <w:spacing w:after="0"/>
        <w:ind w:firstLine="709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Просто и доступно</w:t>
      </w:r>
      <w:r w:rsidR="00EF61ED" w:rsidRPr="00EF61ED">
        <w:rPr>
          <w:b/>
          <w:bCs/>
          <w:sz w:val="32"/>
          <w:szCs w:val="32"/>
        </w:rPr>
        <w:t xml:space="preserve">: </w:t>
      </w:r>
      <w:r>
        <w:rPr>
          <w:b/>
          <w:bCs/>
          <w:sz w:val="32"/>
          <w:szCs w:val="32"/>
        </w:rPr>
        <w:t>что важно знать каждому о сифилисе</w:t>
      </w:r>
      <w:r w:rsidR="00EF61ED" w:rsidRPr="00EF61ED">
        <w:rPr>
          <w:b/>
          <w:bCs/>
          <w:sz w:val="32"/>
          <w:szCs w:val="32"/>
        </w:rPr>
        <w:t>?</w:t>
      </w:r>
    </w:p>
    <w:p w14:paraId="193E9FBB" w14:textId="77777777" w:rsidR="0028587D" w:rsidRPr="00D36E8F" w:rsidRDefault="0028587D" w:rsidP="00617FA9">
      <w:pPr>
        <w:spacing w:after="0"/>
        <w:ind w:firstLine="709"/>
        <w:jc w:val="center"/>
        <w:rPr>
          <w:b/>
          <w:bCs/>
          <w:sz w:val="32"/>
          <w:szCs w:val="32"/>
        </w:rPr>
      </w:pPr>
    </w:p>
    <w:p w14:paraId="0443F116" w14:textId="37FDBDD6" w:rsidR="008320EA" w:rsidRDefault="00FE71D8" w:rsidP="004E332C">
      <w:pPr>
        <w:spacing w:after="0"/>
        <w:ind w:hanging="284"/>
        <w:jc w:val="center"/>
      </w:pPr>
      <w:r>
        <w:rPr>
          <w:noProof/>
        </w:rPr>
        <w:drawing>
          <wp:inline distT="0" distB="0" distL="0" distR="0" wp14:anchorId="0BBA5EF6" wp14:editId="73BD2ADB">
            <wp:extent cx="3686810" cy="3277235"/>
            <wp:effectExtent l="0" t="0" r="8890" b="0"/>
            <wp:docPr id="11053855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810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88D2A" w14:textId="71FC569A" w:rsidR="005D171F" w:rsidRDefault="005D171F" w:rsidP="004E332C">
      <w:pPr>
        <w:spacing w:after="0"/>
        <w:ind w:hanging="284"/>
        <w:jc w:val="center"/>
      </w:pPr>
    </w:p>
    <w:p w14:paraId="365C6604" w14:textId="66825083" w:rsidR="0002380F" w:rsidRDefault="009C1E9D" w:rsidP="00FC4FC7">
      <w:pPr>
        <w:spacing w:after="0"/>
        <w:jc w:val="both"/>
      </w:pPr>
      <w:r>
        <w:t xml:space="preserve">           </w:t>
      </w:r>
      <w:r w:rsidR="0002380F" w:rsidRPr="0002380F">
        <w:t>Сифилис – серьёзное заболевание, которое при отсутствии лечения может привести к инвалидности и даже смерти. Инфекция поражает кожу, слизистые оболочки, внутренние органы, нервную систему.</w:t>
      </w:r>
      <w:r w:rsidR="0002380F">
        <w:t xml:space="preserve"> </w:t>
      </w:r>
    </w:p>
    <w:p w14:paraId="34691284" w14:textId="57822720" w:rsidR="003F0ED2" w:rsidRPr="0002380F" w:rsidRDefault="003F0ED2" w:rsidP="00FC4FC7">
      <w:pPr>
        <w:spacing w:after="0"/>
        <w:jc w:val="both"/>
      </w:pPr>
      <w:r>
        <w:t xml:space="preserve">           </w:t>
      </w:r>
      <w:r w:rsidRPr="003F0ED2">
        <w:t>В Забайкальском крае</w:t>
      </w:r>
      <w:r>
        <w:t>,</w:t>
      </w:r>
      <w:r w:rsidRPr="003F0ED2">
        <w:t xml:space="preserve"> по данным эпидемиологического мониторинга</w:t>
      </w:r>
      <w:r>
        <w:t>,</w:t>
      </w:r>
      <w:r w:rsidRPr="003F0ED2">
        <w:t xml:space="preserve"> в 202</w:t>
      </w:r>
      <w:r>
        <w:t>5</w:t>
      </w:r>
      <w:r w:rsidRPr="003F0ED2">
        <w:t xml:space="preserve"> году было зарегистрировано </w:t>
      </w:r>
      <w:r>
        <w:t>262</w:t>
      </w:r>
      <w:r w:rsidRPr="003F0ED2">
        <w:t xml:space="preserve"> случая </w:t>
      </w:r>
      <w:r>
        <w:t>заболеваний сифилисом.</w:t>
      </w:r>
    </w:p>
    <w:p w14:paraId="69D09AFE" w14:textId="0025E6F2" w:rsidR="0002380F" w:rsidRDefault="002B369C" w:rsidP="00761F7E">
      <w:pPr>
        <w:tabs>
          <w:tab w:val="left" w:pos="851"/>
        </w:tabs>
        <w:spacing w:after="0"/>
        <w:jc w:val="both"/>
      </w:pPr>
      <w:r>
        <w:t xml:space="preserve">           </w:t>
      </w:r>
      <w:r w:rsidRPr="002B369C">
        <w:t>Причиной заболевания</w:t>
      </w:r>
      <w:r>
        <w:t xml:space="preserve"> </w:t>
      </w:r>
      <w:r w:rsidRPr="002B369C">
        <w:t xml:space="preserve">является инфицирование бледной трепонемой (Treponema pallidum) — небольшим микроорганизмом спиралевидной формы, который в естественных условиях способен существовать и размножаться только в организме человека. Бледная трепонема практически мгновенно погибает во внешней среде вследствие высыхания, легко разрушается при кипячении и воздействии антисептиков и этилового спирта. </w:t>
      </w:r>
      <w:r w:rsidR="00F97038">
        <w:t xml:space="preserve">Инфекция </w:t>
      </w:r>
      <w:r w:rsidR="00F234CA" w:rsidRPr="00F234CA">
        <w:t>передаётся половым путём,</w:t>
      </w:r>
      <w:r w:rsidR="00F234CA" w:rsidRPr="008E471B">
        <w:rPr>
          <w:color w:val="FF0000"/>
        </w:rPr>
        <w:t xml:space="preserve"> </w:t>
      </w:r>
      <w:r w:rsidR="00F234CA" w:rsidRPr="00F234CA">
        <w:t>через плаценту</w:t>
      </w:r>
      <w:r w:rsidR="003F0ED2">
        <w:t xml:space="preserve"> от матери к ребёнку</w:t>
      </w:r>
      <w:r w:rsidR="00F234CA" w:rsidRPr="00F234CA">
        <w:t xml:space="preserve">, при переливании крови и редко </w:t>
      </w:r>
      <w:r w:rsidR="00F234CA">
        <w:t>–</w:t>
      </w:r>
      <w:r w:rsidR="00F234CA" w:rsidRPr="00F234CA">
        <w:t xml:space="preserve"> контактно-бытовым путём</w:t>
      </w:r>
      <w:r w:rsidR="00903CC3">
        <w:t>.</w:t>
      </w:r>
      <w:r w:rsidR="00903CC3" w:rsidRPr="00F234CA">
        <w:t xml:space="preserve"> </w:t>
      </w:r>
    </w:p>
    <w:p w14:paraId="6C726C66" w14:textId="54DF27EE" w:rsidR="000947C0" w:rsidRDefault="000947C0" w:rsidP="000947C0">
      <w:pPr>
        <w:tabs>
          <w:tab w:val="left" w:pos="851"/>
        </w:tabs>
        <w:spacing w:after="0"/>
        <w:jc w:val="both"/>
      </w:pPr>
      <w:r>
        <w:t xml:space="preserve">            И</w:t>
      </w:r>
      <w:r w:rsidRPr="000947C0">
        <w:t xml:space="preserve">нкубационный период </w:t>
      </w:r>
      <w:r>
        <w:t>(</w:t>
      </w:r>
      <w:r w:rsidRPr="000947C0">
        <w:t>промежуток времени между первичным инфицированием и появлением первых симптомов</w:t>
      </w:r>
      <w:r>
        <w:t>)</w:t>
      </w:r>
      <w:r w:rsidRPr="000947C0">
        <w:t xml:space="preserve"> продолжается от 9 до 90 дней (в среднем 21 день).</w:t>
      </w:r>
    </w:p>
    <w:p w14:paraId="084B5043" w14:textId="4B517927" w:rsidR="0002380F" w:rsidRDefault="00EC3D3F" w:rsidP="00262E85">
      <w:pPr>
        <w:tabs>
          <w:tab w:val="left" w:pos="851"/>
        </w:tabs>
        <w:spacing w:after="0"/>
        <w:jc w:val="both"/>
      </w:pPr>
      <w:r w:rsidRPr="008E471B">
        <w:t xml:space="preserve">            С</w:t>
      </w:r>
      <w:r w:rsidR="00CA270A" w:rsidRPr="008E471B">
        <w:t>имптом</w:t>
      </w:r>
      <w:r w:rsidR="008E471B" w:rsidRPr="008E471B">
        <w:t>ы</w:t>
      </w:r>
      <w:r w:rsidR="00CA270A" w:rsidRPr="008E471B">
        <w:t xml:space="preserve"> </w:t>
      </w:r>
      <w:r w:rsidR="00CA270A">
        <w:t>сифилиса</w:t>
      </w:r>
      <w:r w:rsidR="00262E85">
        <w:t xml:space="preserve"> зависят от стадии заболевания: </w:t>
      </w:r>
    </w:p>
    <w:p w14:paraId="01B19902" w14:textId="116AC608" w:rsidR="00262E85" w:rsidRPr="00262E85" w:rsidRDefault="00262E85" w:rsidP="00262E85">
      <w:pPr>
        <w:spacing w:after="0"/>
        <w:jc w:val="both"/>
      </w:pPr>
      <w:r>
        <w:rPr>
          <w:b/>
          <w:bCs/>
        </w:rPr>
        <w:t xml:space="preserve">            </w:t>
      </w:r>
      <w:r w:rsidR="008F118C">
        <w:rPr>
          <w:b/>
          <w:bCs/>
        </w:rPr>
        <w:t xml:space="preserve">- </w:t>
      </w:r>
      <w:r w:rsidR="008F118C" w:rsidRPr="008F118C">
        <w:t>п</w:t>
      </w:r>
      <w:r w:rsidRPr="00262E85">
        <w:t>ервичный сифилис</w:t>
      </w:r>
      <w:r w:rsidRPr="008F118C">
        <w:t xml:space="preserve"> </w:t>
      </w:r>
      <w:r w:rsidRPr="00262E85">
        <w:t xml:space="preserve">(3–6 недель после заражения). Появление твёрдого шанкра </w:t>
      </w:r>
      <w:r w:rsidR="009B0EDC" w:rsidRPr="008F118C">
        <w:t>–</w:t>
      </w:r>
      <w:r w:rsidRPr="00262E85">
        <w:t xml:space="preserve"> круглой или овальной язвы с плотными краями, чаще всего на половых органах, во рту или анальной области. Увеличение лимфоузлов</w:t>
      </w:r>
      <w:r w:rsidR="008F118C" w:rsidRPr="008F118C">
        <w:t>;</w:t>
      </w:r>
    </w:p>
    <w:p w14:paraId="15479EB9" w14:textId="1020C304" w:rsidR="00262E85" w:rsidRPr="00262E85" w:rsidRDefault="008F118C" w:rsidP="008F118C">
      <w:pPr>
        <w:tabs>
          <w:tab w:val="left" w:pos="851"/>
        </w:tabs>
        <w:spacing w:after="0"/>
        <w:jc w:val="both"/>
      </w:pPr>
      <w:r w:rsidRPr="008F118C">
        <w:t xml:space="preserve">            - в</w:t>
      </w:r>
      <w:r w:rsidR="00262E85" w:rsidRPr="00262E85">
        <w:t>торичный сифилис</w:t>
      </w:r>
      <w:r w:rsidRPr="008F118C">
        <w:t xml:space="preserve"> </w:t>
      </w:r>
      <w:r w:rsidR="00262E85" w:rsidRPr="00262E85">
        <w:t>(6–12 недель после заражения). Сыпь на коже и слизистых оболочках, выпадение волос, белые пятна на слизистых оболочках, общее недомогание, увеличение лимфоузлов по всему телу</w:t>
      </w:r>
      <w:r>
        <w:t>;</w:t>
      </w:r>
    </w:p>
    <w:p w14:paraId="77A0D8A2" w14:textId="62C63371" w:rsidR="00262E85" w:rsidRPr="00262E85" w:rsidRDefault="00170729" w:rsidP="009F2661">
      <w:pPr>
        <w:tabs>
          <w:tab w:val="left" w:pos="993"/>
        </w:tabs>
        <w:spacing w:after="0"/>
        <w:jc w:val="both"/>
      </w:pPr>
      <w:r>
        <w:t xml:space="preserve"> </w:t>
      </w:r>
      <w:r w:rsidR="009F2661">
        <w:t xml:space="preserve">          </w:t>
      </w:r>
      <w:r w:rsidR="007406BE" w:rsidRPr="007406BE">
        <w:t xml:space="preserve"> - </w:t>
      </w:r>
      <w:r w:rsidR="008F118C" w:rsidRPr="007406BE">
        <w:t>л</w:t>
      </w:r>
      <w:r w:rsidR="00262E85" w:rsidRPr="00262E85">
        <w:t>атентный сифилис</w:t>
      </w:r>
      <w:r w:rsidR="008F118C" w:rsidRPr="007406BE">
        <w:t xml:space="preserve"> </w:t>
      </w:r>
      <w:r w:rsidR="00262E85" w:rsidRPr="00262E85">
        <w:t>(от нескольких месяцев до нескольких лет). Отсутствие симптомов, но пациент остаётся носителем инфекции. Выявляется только при анализах крови</w:t>
      </w:r>
      <w:r w:rsidR="007406BE">
        <w:t>;</w:t>
      </w:r>
    </w:p>
    <w:p w14:paraId="70A3C3F6" w14:textId="3ECDF38A" w:rsidR="00262E85" w:rsidRPr="00262E85" w:rsidRDefault="00170729" w:rsidP="009F2661">
      <w:pPr>
        <w:tabs>
          <w:tab w:val="left" w:pos="851"/>
          <w:tab w:val="left" w:pos="1134"/>
        </w:tabs>
        <w:spacing w:after="0"/>
        <w:jc w:val="both"/>
      </w:pPr>
      <w:r>
        <w:t xml:space="preserve">  </w:t>
      </w:r>
      <w:r w:rsidR="009F2661">
        <w:t xml:space="preserve">          </w:t>
      </w:r>
      <w:r w:rsidRPr="00170729">
        <w:t xml:space="preserve">- </w:t>
      </w:r>
      <w:r w:rsidR="007406BE" w:rsidRPr="00170729">
        <w:t>т</w:t>
      </w:r>
      <w:r w:rsidR="00262E85" w:rsidRPr="00262E85">
        <w:t>ретичный сифилис</w:t>
      </w:r>
      <w:r w:rsidR="007406BE">
        <w:t xml:space="preserve"> </w:t>
      </w:r>
      <w:r w:rsidR="00262E85" w:rsidRPr="00262E85">
        <w:t xml:space="preserve">(через 3–15 лет после заражения, при отсутствии лечения). </w:t>
      </w:r>
      <w:r w:rsidR="009F2661">
        <w:t>Возникают</w:t>
      </w:r>
      <w:r w:rsidR="00262E85" w:rsidRPr="00262E85">
        <w:t xml:space="preserve"> глубокие язвы на коже, слизистых оболочках, костях, </w:t>
      </w:r>
      <w:r w:rsidR="009F2661">
        <w:t xml:space="preserve">происходит </w:t>
      </w:r>
      <w:r w:rsidR="00262E85" w:rsidRPr="00262E85">
        <w:t>поражение сердца</w:t>
      </w:r>
      <w:r w:rsidR="009F2661">
        <w:t xml:space="preserve">, </w:t>
      </w:r>
      <w:r w:rsidR="00262E85" w:rsidRPr="00262E85">
        <w:t>сосудов,</w:t>
      </w:r>
      <w:r w:rsidR="009F2661">
        <w:t xml:space="preserve"> головного мозга</w:t>
      </w:r>
      <w:r w:rsidR="00262E85" w:rsidRPr="00262E85">
        <w:t>,</w:t>
      </w:r>
      <w:r w:rsidR="009F2661">
        <w:t xml:space="preserve"> а также</w:t>
      </w:r>
      <w:r w:rsidR="00262E85" w:rsidRPr="00262E85">
        <w:t xml:space="preserve"> деформация костей и суставов.</w:t>
      </w:r>
    </w:p>
    <w:p w14:paraId="293C0ABD" w14:textId="32F611A0" w:rsidR="002B369C" w:rsidRDefault="00166E10" w:rsidP="00166E10">
      <w:pPr>
        <w:tabs>
          <w:tab w:val="left" w:pos="851"/>
        </w:tabs>
        <w:spacing w:after="0"/>
        <w:jc w:val="both"/>
      </w:pPr>
      <w:r>
        <w:lastRenderedPageBreak/>
        <w:t xml:space="preserve">            </w:t>
      </w:r>
      <w:r w:rsidR="00C3085F">
        <w:t xml:space="preserve">При подозрении на сифилис необходимо своевременно сдать соответствующие анализы. </w:t>
      </w:r>
      <w:r>
        <w:t xml:space="preserve">Для </w:t>
      </w:r>
      <w:r w:rsidRPr="00166E10">
        <w:rPr>
          <w:b/>
          <w:bCs/>
        </w:rPr>
        <w:t>диагностики</w:t>
      </w:r>
      <w:r>
        <w:t xml:space="preserve"> сифилиса </w:t>
      </w:r>
      <w:r w:rsidR="00A85873">
        <w:t xml:space="preserve">чаще всего используется серологический метод (реакция Вассермана), позволяющий выявить </w:t>
      </w:r>
      <w:r w:rsidR="00A85873" w:rsidRPr="00A85873">
        <w:t>иммуноглобулины, которые синтезирует иммунная система пациента</w:t>
      </w:r>
      <w:r w:rsidR="008E471B">
        <w:t>,</w:t>
      </w:r>
      <w:r w:rsidR="00A85873" w:rsidRPr="00A85873">
        <w:t xml:space="preserve"> </w:t>
      </w:r>
      <w:r w:rsidR="00C3085F">
        <w:t>заражённого</w:t>
      </w:r>
      <w:r w:rsidR="00A85873" w:rsidRPr="00A85873">
        <w:t xml:space="preserve"> сифилисом</w:t>
      </w:r>
      <w:r w:rsidR="00C3085F">
        <w:t>.</w:t>
      </w:r>
    </w:p>
    <w:p w14:paraId="1FF3B07D" w14:textId="3129933D" w:rsidR="0002380F" w:rsidRDefault="005A67E3" w:rsidP="005A67E3">
      <w:pPr>
        <w:tabs>
          <w:tab w:val="left" w:pos="851"/>
        </w:tabs>
        <w:spacing w:after="0"/>
        <w:jc w:val="both"/>
      </w:pPr>
      <w:r>
        <w:t xml:space="preserve">           Меры профилактики сифилиса включают в себя:</w:t>
      </w:r>
    </w:p>
    <w:p w14:paraId="0E9436B8" w14:textId="0C679C10" w:rsidR="005644A2" w:rsidRPr="005644A2" w:rsidRDefault="005644A2" w:rsidP="005644A2">
      <w:pPr>
        <w:spacing w:after="0"/>
        <w:ind w:left="720"/>
        <w:jc w:val="both"/>
      </w:pPr>
      <w:r>
        <w:t xml:space="preserve"> - и</w:t>
      </w:r>
      <w:r w:rsidRPr="005644A2">
        <w:t>спользование барьерных методов контрацепции</w:t>
      </w:r>
      <w:r>
        <w:t>;</w:t>
      </w:r>
    </w:p>
    <w:p w14:paraId="6703F301" w14:textId="49C4478F" w:rsidR="005644A2" w:rsidRPr="005644A2" w:rsidRDefault="005644A2" w:rsidP="005644A2">
      <w:pPr>
        <w:spacing w:after="0"/>
        <w:ind w:left="720"/>
        <w:jc w:val="both"/>
      </w:pPr>
      <w:r>
        <w:t xml:space="preserve">- </w:t>
      </w:r>
      <w:r w:rsidRPr="005644A2">
        <w:t>отказ от случайных половых связей</w:t>
      </w:r>
      <w:r>
        <w:t>, так как р</w:t>
      </w:r>
      <w:r w:rsidRPr="005644A2">
        <w:t>иск инфицирования выше при частой смене</w:t>
      </w:r>
      <w:r>
        <w:t xml:space="preserve"> половых</w:t>
      </w:r>
      <w:r w:rsidRPr="005644A2">
        <w:t xml:space="preserve"> партнёров; </w:t>
      </w:r>
    </w:p>
    <w:p w14:paraId="1D8E561E" w14:textId="6981CC4A" w:rsidR="005644A2" w:rsidRPr="005644A2" w:rsidRDefault="005644A2" w:rsidP="005644A2">
      <w:pPr>
        <w:spacing w:after="0"/>
        <w:ind w:left="720"/>
        <w:jc w:val="both"/>
      </w:pPr>
      <w:r w:rsidRPr="005644A2">
        <w:t xml:space="preserve">- проверка полового партнёра – сдача анализов на инфекции, передающиеся половым путём, перед началом отношений; </w:t>
      </w:r>
    </w:p>
    <w:p w14:paraId="788A6DD3" w14:textId="569136E7" w:rsidR="005644A2" w:rsidRPr="005644A2" w:rsidRDefault="005644A2" w:rsidP="005644A2">
      <w:pPr>
        <w:spacing w:after="0"/>
        <w:ind w:left="720"/>
        <w:jc w:val="both"/>
      </w:pPr>
      <w:r>
        <w:rPr>
          <w:b/>
          <w:bCs/>
        </w:rPr>
        <w:t xml:space="preserve">- </w:t>
      </w:r>
      <w:r w:rsidRPr="005644A2">
        <w:t>регулярные обследования</w:t>
      </w:r>
      <w:r>
        <w:t xml:space="preserve"> –</w:t>
      </w:r>
      <w:r w:rsidRPr="005644A2">
        <w:t xml:space="preserve"> </w:t>
      </w:r>
      <w:r>
        <w:t>с</w:t>
      </w:r>
      <w:r w:rsidRPr="005644A2">
        <w:t xml:space="preserve">давать анализы на сифилис 1–2 раза в год, особенно важно для людей с активной половой жизнью; </w:t>
      </w:r>
    </w:p>
    <w:p w14:paraId="71A428F1" w14:textId="0D9CF07B" w:rsidR="005644A2" w:rsidRPr="005644A2" w:rsidRDefault="005644A2" w:rsidP="005644A2">
      <w:pPr>
        <w:spacing w:after="0"/>
        <w:ind w:left="720"/>
        <w:jc w:val="both"/>
      </w:pPr>
      <w:r w:rsidRPr="005644A2">
        <w:t xml:space="preserve">- обследование при планировании беременности – беременные женщины должны проходить скрининг на сифилис на ранних сроках; </w:t>
      </w:r>
    </w:p>
    <w:p w14:paraId="41C397F7" w14:textId="1BB6D227" w:rsidR="005644A2" w:rsidRPr="005644A2" w:rsidRDefault="00B67753" w:rsidP="00B67753">
      <w:pPr>
        <w:spacing w:after="0"/>
        <w:ind w:left="720"/>
        <w:jc w:val="both"/>
      </w:pPr>
      <w:r>
        <w:rPr>
          <w:b/>
          <w:bCs/>
        </w:rPr>
        <w:t xml:space="preserve">- </w:t>
      </w:r>
      <w:r w:rsidRPr="00B67753">
        <w:t>т</w:t>
      </w:r>
      <w:r w:rsidR="005644A2" w:rsidRPr="005644A2">
        <w:t>естирование после случайного контакта</w:t>
      </w:r>
      <w:r w:rsidRPr="00B67753">
        <w:t xml:space="preserve"> – е</w:t>
      </w:r>
      <w:r w:rsidR="005644A2" w:rsidRPr="005644A2">
        <w:t>сли был незащищённый половой акт, рекомендуется сдать анализ через 3–4 недели</w:t>
      </w:r>
      <w:r w:rsidRPr="00B67753">
        <w:t>;</w:t>
      </w:r>
      <w:r w:rsidRPr="005644A2">
        <w:t xml:space="preserve"> </w:t>
      </w:r>
    </w:p>
    <w:p w14:paraId="73A828CB" w14:textId="4B0DBC7C" w:rsidR="0002380F" w:rsidRDefault="00B67753" w:rsidP="00E708C5">
      <w:pPr>
        <w:spacing w:after="0"/>
        <w:ind w:left="720"/>
        <w:jc w:val="both"/>
      </w:pPr>
      <w:r>
        <w:rPr>
          <w:b/>
          <w:bCs/>
        </w:rPr>
        <w:t xml:space="preserve">- </w:t>
      </w:r>
      <w:r w:rsidRPr="00E708C5">
        <w:t>л</w:t>
      </w:r>
      <w:r w:rsidR="005644A2" w:rsidRPr="005644A2">
        <w:t>ичная гигиена и медицинская безопасность</w:t>
      </w:r>
      <w:r w:rsidR="00E708C5" w:rsidRPr="00E708C5">
        <w:t xml:space="preserve"> –</w:t>
      </w:r>
      <w:r w:rsidR="005644A2" w:rsidRPr="005644A2">
        <w:t xml:space="preserve"> </w:t>
      </w:r>
      <w:r w:rsidR="00E708C5" w:rsidRPr="00E708C5">
        <w:t>и</w:t>
      </w:r>
      <w:r w:rsidR="005644A2" w:rsidRPr="005644A2">
        <w:t>спользование только стерильн</w:t>
      </w:r>
      <w:r w:rsidR="00E708C5" w:rsidRPr="00E708C5">
        <w:t>ого медицинского</w:t>
      </w:r>
      <w:r w:rsidR="005644A2" w:rsidRPr="005644A2">
        <w:t xml:space="preserve"> инструмент</w:t>
      </w:r>
      <w:r w:rsidR="00E708C5">
        <w:t>ария</w:t>
      </w:r>
      <w:r w:rsidR="005644A2" w:rsidRPr="005644A2">
        <w:t>,</w:t>
      </w:r>
      <w:r w:rsidR="00E708C5">
        <w:t xml:space="preserve"> а также использование</w:t>
      </w:r>
      <w:r w:rsidR="005644A2" w:rsidRPr="005644A2">
        <w:t xml:space="preserve"> индивидуальны</w:t>
      </w:r>
      <w:r w:rsidR="00E708C5">
        <w:t>х</w:t>
      </w:r>
      <w:r w:rsidR="005644A2" w:rsidRPr="005644A2">
        <w:t xml:space="preserve"> </w:t>
      </w:r>
      <w:r w:rsidR="0035082C">
        <w:t>средств гигиены.</w:t>
      </w:r>
    </w:p>
    <w:p w14:paraId="058F3B88" w14:textId="77777777" w:rsidR="009154A5" w:rsidRDefault="009154A5" w:rsidP="00FC4FC7">
      <w:pPr>
        <w:spacing w:after="0"/>
        <w:jc w:val="both"/>
      </w:pPr>
    </w:p>
    <w:p w14:paraId="728F57F7" w14:textId="1A647229" w:rsidR="0041642E" w:rsidRDefault="0041642E" w:rsidP="000B58DE">
      <w:pPr>
        <w:tabs>
          <w:tab w:val="left" w:pos="851"/>
        </w:tabs>
        <w:spacing w:after="0"/>
        <w:jc w:val="both"/>
      </w:pPr>
    </w:p>
    <w:p w14:paraId="59DAE34F" w14:textId="79603527" w:rsidR="006959D3" w:rsidRPr="000711D9" w:rsidRDefault="0097329E" w:rsidP="000711D9">
      <w:pPr>
        <w:shd w:val="clear" w:color="auto" w:fill="FFFFFF"/>
        <w:spacing w:after="150" w:line="420" w:lineRule="atLeast"/>
        <w:jc w:val="center"/>
        <w:rPr>
          <w:rFonts w:eastAsia="Times New Roman" w:cs="Times New Roman"/>
          <w:b/>
          <w:color w:val="263238"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Соблюдайте меры профилактики и будьте здоровы</w:t>
      </w:r>
      <w:r w:rsidR="00BA5506" w:rsidRPr="00BA5506">
        <w:rPr>
          <w:rFonts w:eastAsia="Times New Roman" w:cs="Times New Roman"/>
          <w:b/>
          <w:szCs w:val="28"/>
          <w:lang w:eastAsia="ru-RU"/>
        </w:rPr>
        <w:t>!</w:t>
      </w:r>
    </w:p>
    <w:p w14:paraId="74E96DD5" w14:textId="77777777" w:rsidR="000E6668" w:rsidRDefault="000E6668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18DC9C77" w14:textId="77777777" w:rsidR="000E6668" w:rsidRDefault="000E6668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47A66058" w14:textId="77777777" w:rsidR="000E6668" w:rsidRDefault="000E6668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2B30C5B6" w14:textId="54CAFC2A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091D966F" w14:textId="77777777" w:rsidR="00311D0C" w:rsidRPr="00311D0C" w:rsidRDefault="00311D0C" w:rsidP="00311D0C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335B006E" w14:textId="6276FF63" w:rsidR="00311D0C" w:rsidRPr="00A7425E" w:rsidRDefault="00311D0C" w:rsidP="00311D0C">
      <w:pPr>
        <w:spacing w:after="0"/>
        <w:jc w:val="both"/>
        <w:rPr>
          <w:b/>
          <w:bCs/>
        </w:rPr>
      </w:pPr>
      <w:r w:rsidRPr="00311D0C"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7" w:history="1">
        <w:r w:rsidRPr="00311D0C">
          <w:rPr>
            <w:rFonts w:eastAsia="Times New Roman" w:cs="Times New Roman"/>
            <w:color w:val="0563C1" w:themeColor="hyperlink"/>
            <w:kern w:val="2"/>
            <w:sz w:val="18"/>
            <w:szCs w:val="18"/>
            <w:u w:val="single"/>
            <w:lang w:eastAsia="ru-RU"/>
            <w14:ligatures w14:val="standardContextual"/>
          </w:rPr>
          <w:t>https://cgon.rospotrebnadzor.ru</w:t>
        </w:r>
      </w:hyperlink>
      <w:r w:rsidRPr="00311D0C">
        <w:rPr>
          <w:kern w:val="2"/>
          <w:sz w:val="18"/>
          <w:szCs w:val="14"/>
          <w14:ligatures w14:val="standardContextual"/>
        </w:rPr>
        <w:t>, рисунок</w:t>
      </w:r>
      <w:r>
        <w:rPr>
          <w:kern w:val="2"/>
          <w:sz w:val="18"/>
          <w:szCs w:val="14"/>
          <w14:ligatures w14:val="standardContextual"/>
        </w:rPr>
        <w:t xml:space="preserve"> взят из открытых источников Интернета</w:t>
      </w:r>
    </w:p>
    <w:sectPr w:rsidR="00311D0C" w:rsidRPr="00A7425E" w:rsidSect="00055196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F1695"/>
    <w:multiLevelType w:val="multilevel"/>
    <w:tmpl w:val="299C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F3EBD"/>
    <w:multiLevelType w:val="multilevel"/>
    <w:tmpl w:val="3116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668"/>
    <w:multiLevelType w:val="multilevel"/>
    <w:tmpl w:val="FA50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1B78C6"/>
    <w:multiLevelType w:val="multilevel"/>
    <w:tmpl w:val="2EDAD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34F26"/>
    <w:multiLevelType w:val="multilevel"/>
    <w:tmpl w:val="5FD4B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69782D"/>
    <w:multiLevelType w:val="multilevel"/>
    <w:tmpl w:val="5E0C4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6356CA"/>
    <w:multiLevelType w:val="multilevel"/>
    <w:tmpl w:val="9D486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482D2E"/>
    <w:multiLevelType w:val="multilevel"/>
    <w:tmpl w:val="D1AAD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F36701"/>
    <w:multiLevelType w:val="multilevel"/>
    <w:tmpl w:val="BB7A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6A3DB9"/>
    <w:multiLevelType w:val="multilevel"/>
    <w:tmpl w:val="2FDA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1644E1"/>
    <w:multiLevelType w:val="multilevel"/>
    <w:tmpl w:val="6DE6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8D4CAE"/>
    <w:multiLevelType w:val="multilevel"/>
    <w:tmpl w:val="E32A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5143235">
    <w:abstractNumId w:val="3"/>
  </w:num>
  <w:num w:numId="2" w16cid:durableId="1599168830">
    <w:abstractNumId w:val="6"/>
  </w:num>
  <w:num w:numId="3" w16cid:durableId="2051033143">
    <w:abstractNumId w:val="10"/>
  </w:num>
  <w:num w:numId="4" w16cid:durableId="1819766055">
    <w:abstractNumId w:val="8"/>
  </w:num>
  <w:num w:numId="5" w16cid:durableId="491456180">
    <w:abstractNumId w:val="2"/>
  </w:num>
  <w:num w:numId="6" w16cid:durableId="1122387426">
    <w:abstractNumId w:val="9"/>
  </w:num>
  <w:num w:numId="7" w16cid:durableId="1450078434">
    <w:abstractNumId w:val="5"/>
  </w:num>
  <w:num w:numId="8" w16cid:durableId="1450928093">
    <w:abstractNumId w:val="4"/>
  </w:num>
  <w:num w:numId="9" w16cid:durableId="963731688">
    <w:abstractNumId w:val="0"/>
  </w:num>
  <w:num w:numId="10" w16cid:durableId="1991975747">
    <w:abstractNumId w:val="1"/>
  </w:num>
  <w:num w:numId="11" w16cid:durableId="1526863408">
    <w:abstractNumId w:val="11"/>
  </w:num>
  <w:num w:numId="12" w16cid:durableId="68802775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F7"/>
    <w:rsid w:val="000130A4"/>
    <w:rsid w:val="00013C0E"/>
    <w:rsid w:val="0002293B"/>
    <w:rsid w:val="0002380F"/>
    <w:rsid w:val="00055196"/>
    <w:rsid w:val="00061C79"/>
    <w:rsid w:val="00063F83"/>
    <w:rsid w:val="000711D9"/>
    <w:rsid w:val="000725F4"/>
    <w:rsid w:val="00080032"/>
    <w:rsid w:val="000947C0"/>
    <w:rsid w:val="000B58DE"/>
    <w:rsid w:val="000B66D4"/>
    <w:rsid w:val="000B68FE"/>
    <w:rsid w:val="000D214B"/>
    <w:rsid w:val="000E0828"/>
    <w:rsid w:val="000E0E9F"/>
    <w:rsid w:val="000E1AE8"/>
    <w:rsid w:val="000E6668"/>
    <w:rsid w:val="000F08EF"/>
    <w:rsid w:val="001172CC"/>
    <w:rsid w:val="0012142A"/>
    <w:rsid w:val="001526BA"/>
    <w:rsid w:val="0016430A"/>
    <w:rsid w:val="00164617"/>
    <w:rsid w:val="00166E10"/>
    <w:rsid w:val="00170729"/>
    <w:rsid w:val="001807FD"/>
    <w:rsid w:val="00184863"/>
    <w:rsid w:val="00195229"/>
    <w:rsid w:val="00195B81"/>
    <w:rsid w:val="001A3CE4"/>
    <w:rsid w:val="001B2E5E"/>
    <w:rsid w:val="001B55DA"/>
    <w:rsid w:val="001C1335"/>
    <w:rsid w:val="001C504C"/>
    <w:rsid w:val="001E0AFC"/>
    <w:rsid w:val="001E166B"/>
    <w:rsid w:val="001F0977"/>
    <w:rsid w:val="00241AC2"/>
    <w:rsid w:val="002432ED"/>
    <w:rsid w:val="00254D4C"/>
    <w:rsid w:val="00262E85"/>
    <w:rsid w:val="00275634"/>
    <w:rsid w:val="0028005E"/>
    <w:rsid w:val="0028587D"/>
    <w:rsid w:val="002A03FD"/>
    <w:rsid w:val="002B369C"/>
    <w:rsid w:val="002D4E0A"/>
    <w:rsid w:val="002E0BB9"/>
    <w:rsid w:val="002F3DDD"/>
    <w:rsid w:val="002F4595"/>
    <w:rsid w:val="0030690B"/>
    <w:rsid w:val="00310536"/>
    <w:rsid w:val="00311D0C"/>
    <w:rsid w:val="00326E03"/>
    <w:rsid w:val="0033271D"/>
    <w:rsid w:val="00333B34"/>
    <w:rsid w:val="00337A49"/>
    <w:rsid w:val="00341148"/>
    <w:rsid w:val="00344EB4"/>
    <w:rsid w:val="0035082C"/>
    <w:rsid w:val="00376AAF"/>
    <w:rsid w:val="00377E0D"/>
    <w:rsid w:val="003B1AD9"/>
    <w:rsid w:val="003B5F40"/>
    <w:rsid w:val="003C622D"/>
    <w:rsid w:val="003D3EA4"/>
    <w:rsid w:val="003D5B5A"/>
    <w:rsid w:val="003E56F7"/>
    <w:rsid w:val="003F0ED2"/>
    <w:rsid w:val="003F37F3"/>
    <w:rsid w:val="00403424"/>
    <w:rsid w:val="00411062"/>
    <w:rsid w:val="00413CF1"/>
    <w:rsid w:val="0041642E"/>
    <w:rsid w:val="004235FF"/>
    <w:rsid w:val="00426234"/>
    <w:rsid w:val="004510C2"/>
    <w:rsid w:val="00493F84"/>
    <w:rsid w:val="00494276"/>
    <w:rsid w:val="004A512E"/>
    <w:rsid w:val="004A7C6F"/>
    <w:rsid w:val="004B0372"/>
    <w:rsid w:val="004C5CBF"/>
    <w:rsid w:val="004E332C"/>
    <w:rsid w:val="005167E7"/>
    <w:rsid w:val="00516FD6"/>
    <w:rsid w:val="00556F4D"/>
    <w:rsid w:val="005644A2"/>
    <w:rsid w:val="0057759E"/>
    <w:rsid w:val="0058416F"/>
    <w:rsid w:val="00584614"/>
    <w:rsid w:val="005A2A49"/>
    <w:rsid w:val="005A67E3"/>
    <w:rsid w:val="005B50A9"/>
    <w:rsid w:val="005D171F"/>
    <w:rsid w:val="005D2062"/>
    <w:rsid w:val="005F33F2"/>
    <w:rsid w:val="00611336"/>
    <w:rsid w:val="00615FD3"/>
    <w:rsid w:val="00617FA9"/>
    <w:rsid w:val="00621B97"/>
    <w:rsid w:val="00625203"/>
    <w:rsid w:val="006325D0"/>
    <w:rsid w:val="00642522"/>
    <w:rsid w:val="006437A0"/>
    <w:rsid w:val="006446A8"/>
    <w:rsid w:val="00646A25"/>
    <w:rsid w:val="0065552F"/>
    <w:rsid w:val="00666A15"/>
    <w:rsid w:val="00672D59"/>
    <w:rsid w:val="00677FAE"/>
    <w:rsid w:val="00686A8A"/>
    <w:rsid w:val="006959D3"/>
    <w:rsid w:val="006A4C5F"/>
    <w:rsid w:val="006B47AE"/>
    <w:rsid w:val="006C0B77"/>
    <w:rsid w:val="006C70EF"/>
    <w:rsid w:val="006C782F"/>
    <w:rsid w:val="006D4342"/>
    <w:rsid w:val="006D60FF"/>
    <w:rsid w:val="006D7306"/>
    <w:rsid w:val="006F564E"/>
    <w:rsid w:val="00700590"/>
    <w:rsid w:val="00711732"/>
    <w:rsid w:val="00716D4A"/>
    <w:rsid w:val="00726D90"/>
    <w:rsid w:val="00726F44"/>
    <w:rsid w:val="00732FA4"/>
    <w:rsid w:val="007406BE"/>
    <w:rsid w:val="00740EDB"/>
    <w:rsid w:val="00751E71"/>
    <w:rsid w:val="00760C33"/>
    <w:rsid w:val="00761BD9"/>
    <w:rsid w:val="00761F7E"/>
    <w:rsid w:val="00765647"/>
    <w:rsid w:val="00766420"/>
    <w:rsid w:val="00775519"/>
    <w:rsid w:val="00791948"/>
    <w:rsid w:val="007A03BF"/>
    <w:rsid w:val="007A6A1E"/>
    <w:rsid w:val="007C0176"/>
    <w:rsid w:val="007C7398"/>
    <w:rsid w:val="00803DDD"/>
    <w:rsid w:val="00810770"/>
    <w:rsid w:val="008242FF"/>
    <w:rsid w:val="008320EA"/>
    <w:rsid w:val="008343E5"/>
    <w:rsid w:val="00847CEE"/>
    <w:rsid w:val="008545C0"/>
    <w:rsid w:val="00870751"/>
    <w:rsid w:val="008727FF"/>
    <w:rsid w:val="00890E75"/>
    <w:rsid w:val="008A0301"/>
    <w:rsid w:val="008A0BC3"/>
    <w:rsid w:val="008B19A5"/>
    <w:rsid w:val="008B4469"/>
    <w:rsid w:val="008D799F"/>
    <w:rsid w:val="008D7A63"/>
    <w:rsid w:val="008E129B"/>
    <w:rsid w:val="008E471B"/>
    <w:rsid w:val="008F118C"/>
    <w:rsid w:val="00903CC3"/>
    <w:rsid w:val="009154A5"/>
    <w:rsid w:val="00922C48"/>
    <w:rsid w:val="009654EA"/>
    <w:rsid w:val="00966566"/>
    <w:rsid w:val="0097329E"/>
    <w:rsid w:val="00985DDA"/>
    <w:rsid w:val="0098700F"/>
    <w:rsid w:val="009926A4"/>
    <w:rsid w:val="009B0EDC"/>
    <w:rsid w:val="009C0B9E"/>
    <w:rsid w:val="009C1E9D"/>
    <w:rsid w:val="009C7A9F"/>
    <w:rsid w:val="009E034B"/>
    <w:rsid w:val="009F2661"/>
    <w:rsid w:val="00A015A3"/>
    <w:rsid w:val="00A133BB"/>
    <w:rsid w:val="00A13F01"/>
    <w:rsid w:val="00A25683"/>
    <w:rsid w:val="00A35A93"/>
    <w:rsid w:val="00A42395"/>
    <w:rsid w:val="00A7425E"/>
    <w:rsid w:val="00A843FA"/>
    <w:rsid w:val="00A85873"/>
    <w:rsid w:val="00A93A3B"/>
    <w:rsid w:val="00AA1683"/>
    <w:rsid w:val="00AA6C4D"/>
    <w:rsid w:val="00AC1C38"/>
    <w:rsid w:val="00AC5D6F"/>
    <w:rsid w:val="00AD7471"/>
    <w:rsid w:val="00AE31A6"/>
    <w:rsid w:val="00AE45CE"/>
    <w:rsid w:val="00AF3E05"/>
    <w:rsid w:val="00AF6BAF"/>
    <w:rsid w:val="00B139BF"/>
    <w:rsid w:val="00B22502"/>
    <w:rsid w:val="00B32545"/>
    <w:rsid w:val="00B54678"/>
    <w:rsid w:val="00B67753"/>
    <w:rsid w:val="00B7461B"/>
    <w:rsid w:val="00B915B7"/>
    <w:rsid w:val="00BA5506"/>
    <w:rsid w:val="00BB1A55"/>
    <w:rsid w:val="00BB5396"/>
    <w:rsid w:val="00BD3596"/>
    <w:rsid w:val="00BF7D0C"/>
    <w:rsid w:val="00C0678A"/>
    <w:rsid w:val="00C117F3"/>
    <w:rsid w:val="00C3085F"/>
    <w:rsid w:val="00C4178F"/>
    <w:rsid w:val="00C4318D"/>
    <w:rsid w:val="00C47CB0"/>
    <w:rsid w:val="00C5621C"/>
    <w:rsid w:val="00C5655A"/>
    <w:rsid w:val="00C60CB5"/>
    <w:rsid w:val="00C61D03"/>
    <w:rsid w:val="00C7684B"/>
    <w:rsid w:val="00C92F4F"/>
    <w:rsid w:val="00C95DD0"/>
    <w:rsid w:val="00CA270A"/>
    <w:rsid w:val="00CB44DD"/>
    <w:rsid w:val="00CC1CF6"/>
    <w:rsid w:val="00CC6F4F"/>
    <w:rsid w:val="00CC7796"/>
    <w:rsid w:val="00D11652"/>
    <w:rsid w:val="00D13684"/>
    <w:rsid w:val="00D1756B"/>
    <w:rsid w:val="00D27999"/>
    <w:rsid w:val="00D36E8F"/>
    <w:rsid w:val="00D92AD9"/>
    <w:rsid w:val="00D951F5"/>
    <w:rsid w:val="00D95443"/>
    <w:rsid w:val="00D96D78"/>
    <w:rsid w:val="00DB02FE"/>
    <w:rsid w:val="00DF5555"/>
    <w:rsid w:val="00E026A2"/>
    <w:rsid w:val="00E17EFE"/>
    <w:rsid w:val="00E41420"/>
    <w:rsid w:val="00E54A7D"/>
    <w:rsid w:val="00E67D1E"/>
    <w:rsid w:val="00E708C5"/>
    <w:rsid w:val="00E74939"/>
    <w:rsid w:val="00E80424"/>
    <w:rsid w:val="00E84B8C"/>
    <w:rsid w:val="00E93B2D"/>
    <w:rsid w:val="00EA59DF"/>
    <w:rsid w:val="00EB0405"/>
    <w:rsid w:val="00EB3E4B"/>
    <w:rsid w:val="00EC3D3F"/>
    <w:rsid w:val="00ED5802"/>
    <w:rsid w:val="00EE263F"/>
    <w:rsid w:val="00EE4070"/>
    <w:rsid w:val="00EF46CA"/>
    <w:rsid w:val="00EF61ED"/>
    <w:rsid w:val="00F12899"/>
    <w:rsid w:val="00F12C76"/>
    <w:rsid w:val="00F234CA"/>
    <w:rsid w:val="00F4196A"/>
    <w:rsid w:val="00F44102"/>
    <w:rsid w:val="00F5389B"/>
    <w:rsid w:val="00F9097D"/>
    <w:rsid w:val="00F97038"/>
    <w:rsid w:val="00FB6515"/>
    <w:rsid w:val="00FC4FC7"/>
    <w:rsid w:val="00FD7A22"/>
    <w:rsid w:val="00FE71D8"/>
    <w:rsid w:val="00FF2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D4E2"/>
  <w15:docId w15:val="{2CE73E1C-760F-49A9-9AE6-ACE6989B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3E5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5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6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56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56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56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56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56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56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56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56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56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56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E56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E56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E56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E56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E56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E56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E5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56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5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5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56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E56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56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56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56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E56F7"/>
    <w:rPr>
      <w:b/>
      <w:bCs/>
      <w:smallCaps/>
      <w:color w:val="2E74B5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37A49"/>
    <w:pPr>
      <w:spacing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37A49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8A0BC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184863"/>
    <w:rPr>
      <w:color w:val="0000FF"/>
      <w:u w:val="single"/>
    </w:rPr>
  </w:style>
  <w:style w:type="paragraph" w:customStyle="1" w:styleId="paternlightgreen">
    <w:name w:val="patern_light_green"/>
    <w:basedOn w:val="a"/>
    <w:rsid w:val="000B66D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f0">
    <w:name w:val="Unresolved Mention"/>
    <w:basedOn w:val="a0"/>
    <w:uiPriority w:val="99"/>
    <w:semiHidden/>
    <w:unhideWhenUsed/>
    <w:rsid w:val="00416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E19D9-156F-4E3E-84D6-637DB99B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Ляпина Анна Андреевна</dc:creator>
  <cp:lastModifiedBy>Татьяна Евгеньевна Грешилова</cp:lastModifiedBy>
  <cp:revision>42</cp:revision>
  <dcterms:created xsi:type="dcterms:W3CDTF">2026-02-11T00:59:00Z</dcterms:created>
  <dcterms:modified xsi:type="dcterms:W3CDTF">2026-02-16T02:58:00Z</dcterms:modified>
</cp:coreProperties>
</file>