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578C" w14:textId="469A4052" w:rsidR="00F12C76" w:rsidRDefault="006F14D7" w:rsidP="006F14D7">
      <w:pPr>
        <w:spacing w:after="0"/>
        <w:ind w:firstLine="709"/>
        <w:jc w:val="center"/>
      </w:pPr>
      <w:r>
        <w:t xml:space="preserve">Прокуратура Оловяннинского района приняла участие в рассмотрении дела об административном правонарушении по факту публичных высказываний экстремистского характера </w:t>
      </w:r>
    </w:p>
    <w:p w14:paraId="26A25312" w14:textId="3C59A5BE" w:rsidR="006F14D7" w:rsidRDefault="006F14D7" w:rsidP="006F14D7">
      <w:pPr>
        <w:spacing w:after="0"/>
        <w:ind w:firstLine="709"/>
        <w:jc w:val="center"/>
      </w:pPr>
    </w:p>
    <w:p w14:paraId="56383972" w14:textId="3F3ED6C8" w:rsidR="006F14D7" w:rsidRDefault="007B4119" w:rsidP="0001305C">
      <w:pPr>
        <w:spacing w:after="0"/>
        <w:ind w:firstLine="709"/>
        <w:jc w:val="both"/>
      </w:pPr>
      <w:r>
        <w:t>Оловяннинский район суд рассмотрел дело об административном правонарушении, предусмотренном ч. 1 ст. 20.3.3 КоАП РФ – 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возбужденное прокурором Оловяннинского района в отношении жителя Калининградской области.</w:t>
      </w:r>
    </w:p>
    <w:p w14:paraId="0F3A801B" w14:textId="05095DDB" w:rsidR="007B4119" w:rsidRDefault="007B4119" w:rsidP="0001305C">
      <w:pPr>
        <w:spacing w:after="0"/>
        <w:ind w:firstLine="709"/>
        <w:jc w:val="both"/>
      </w:pPr>
      <w:r>
        <w:t>Судом установлено, что приехавший на вахту в п. Ясногорск молодой человек, находясь в общественном месте, допустил высказывания, дискредитирующие Вооруженные Силы РФ, а также высказывался о намерении применения физической силы в отношении сотрудников правоохранительных органов.</w:t>
      </w:r>
    </w:p>
    <w:p w14:paraId="53623E4C" w14:textId="44669C69" w:rsidR="007B4119" w:rsidRDefault="007B4119" w:rsidP="0001305C">
      <w:pPr>
        <w:spacing w:after="0"/>
        <w:ind w:firstLine="709"/>
        <w:jc w:val="both"/>
      </w:pPr>
      <w:r>
        <w:t>Правонарушение выявлено сотрудниками ФСБ России.</w:t>
      </w:r>
    </w:p>
    <w:p w14:paraId="2F8B3E17" w14:textId="2C555D1A" w:rsidR="007B4119" w:rsidRDefault="007B4119" w:rsidP="0001305C">
      <w:pPr>
        <w:spacing w:after="0"/>
        <w:ind w:firstLine="709"/>
        <w:jc w:val="both"/>
      </w:pPr>
      <w:r>
        <w:t>Суд согласился с доводами прокурора и назначил виновному административный штраф в размере 35 000 рублей.</w:t>
      </w:r>
    </w:p>
    <w:p w14:paraId="61E16E48" w14:textId="2050B712" w:rsidR="004B4812" w:rsidRDefault="004B4812" w:rsidP="0001305C">
      <w:pPr>
        <w:spacing w:after="0"/>
        <w:ind w:firstLine="709"/>
        <w:jc w:val="both"/>
      </w:pPr>
    </w:p>
    <w:p w14:paraId="538BEB21" w14:textId="3EEDFACD" w:rsidR="004B4812" w:rsidRDefault="004B4812" w:rsidP="004B4812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4B481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D7"/>
    <w:rsid w:val="0001305C"/>
    <w:rsid w:val="004B4812"/>
    <w:rsid w:val="006C0B77"/>
    <w:rsid w:val="006F14D7"/>
    <w:rsid w:val="007B4119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AE14"/>
  <w15:chartTrackingRefBased/>
  <w15:docId w15:val="{D6F9D2C1-20AD-4575-845B-97CDAE5F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2</cp:revision>
  <dcterms:created xsi:type="dcterms:W3CDTF">2025-12-24T14:40:00Z</dcterms:created>
  <dcterms:modified xsi:type="dcterms:W3CDTF">2025-12-24T15:40:00Z</dcterms:modified>
</cp:coreProperties>
</file>