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УТВЕРЖДАЮ</w:t>
      </w:r>
    </w:p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Прокурор </w:t>
      </w:r>
      <w:proofErr w:type="spellStart"/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Оловяннинского</w:t>
      </w:r>
      <w:proofErr w:type="spellEnd"/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района</w:t>
      </w:r>
    </w:p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советник юстиции</w:t>
      </w:r>
    </w:p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____________________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Р.А. </w:t>
      </w:r>
      <w:proofErr w:type="spellStart"/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Фотин</w:t>
      </w:r>
      <w:proofErr w:type="spellEnd"/>
    </w:p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670B9D" w:rsidRPr="00670B9D" w:rsidRDefault="00670B9D" w:rsidP="00670B9D">
      <w:pPr>
        <w:spacing w:after="0" w:line="240" w:lineRule="exact"/>
        <w:ind w:left="482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___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января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9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г.</w:t>
      </w:r>
    </w:p>
    <w:p w:rsidR="00670B9D" w:rsidRDefault="00670B9D" w:rsidP="00A738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B9D" w:rsidRDefault="00670B9D" w:rsidP="00A738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88D" w:rsidRPr="00A7388D" w:rsidRDefault="008409F8" w:rsidP="00670B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88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7388D" w:rsidRPr="00A7388D">
        <w:rPr>
          <w:rFonts w:ascii="Times New Roman" w:hAnsi="Times New Roman" w:cs="Times New Roman"/>
          <w:b/>
          <w:sz w:val="28"/>
          <w:szCs w:val="28"/>
        </w:rPr>
        <w:t xml:space="preserve">дополнительных гарантиях </w:t>
      </w:r>
      <w:r w:rsidRPr="00A7388D">
        <w:rPr>
          <w:rFonts w:ascii="Times New Roman" w:hAnsi="Times New Roman" w:cs="Times New Roman"/>
          <w:b/>
          <w:sz w:val="28"/>
          <w:szCs w:val="28"/>
        </w:rPr>
        <w:t xml:space="preserve">прав нетрудоспособных </w:t>
      </w:r>
      <w:r w:rsidR="00A7388D" w:rsidRPr="00A7388D"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</w:p>
    <w:p w:rsidR="004031EA" w:rsidRPr="00A7388D" w:rsidRDefault="008409F8" w:rsidP="00670B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88D">
        <w:rPr>
          <w:rFonts w:ascii="Times New Roman" w:hAnsi="Times New Roman" w:cs="Times New Roman"/>
          <w:b/>
          <w:sz w:val="28"/>
          <w:szCs w:val="28"/>
        </w:rPr>
        <w:t>на обязательную долю в наследстве</w:t>
      </w:r>
    </w:p>
    <w:p w:rsidR="008409F8" w:rsidRDefault="008409F8" w:rsidP="0084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87B" w:rsidRDefault="004F187B" w:rsidP="0084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прав и интересов социально-незащищенных категорий населения </w:t>
      </w:r>
      <w:r w:rsidR="00825079">
        <w:rPr>
          <w:rFonts w:ascii="Times New Roman" w:hAnsi="Times New Roman" w:cs="Times New Roman"/>
          <w:sz w:val="28"/>
          <w:szCs w:val="28"/>
        </w:rPr>
        <w:t xml:space="preserve">неизменно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825079">
        <w:rPr>
          <w:rFonts w:ascii="Times New Roman" w:hAnsi="Times New Roman" w:cs="Times New Roman"/>
          <w:sz w:val="28"/>
          <w:szCs w:val="28"/>
        </w:rPr>
        <w:t xml:space="preserve">одним из основных направлений государственной политики Российской Федерации. </w:t>
      </w:r>
    </w:p>
    <w:p w:rsidR="00201338" w:rsidRDefault="00DE1958" w:rsidP="00201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соответствии со </w:t>
      </w:r>
      <w:r w:rsidR="00201338">
        <w:rPr>
          <w:rFonts w:ascii="Times New Roman" w:hAnsi="Times New Roman" w:cs="Times New Roman"/>
          <w:sz w:val="28"/>
          <w:szCs w:val="28"/>
        </w:rPr>
        <w:t xml:space="preserve">ст. 1149 Гражданского кодекса Российской Федерации, </w:t>
      </w:r>
      <w:r w:rsidR="00201338" w:rsidRPr="00201338">
        <w:rPr>
          <w:rFonts w:ascii="Times New Roman" w:hAnsi="Times New Roman" w:cs="Times New Roman"/>
          <w:sz w:val="28"/>
          <w:szCs w:val="28"/>
        </w:rPr>
        <w:t>нетрудоспособные</w:t>
      </w:r>
      <w:r w:rsidR="00201338">
        <w:rPr>
          <w:rFonts w:ascii="Times New Roman" w:hAnsi="Times New Roman" w:cs="Times New Roman"/>
          <w:sz w:val="28"/>
          <w:szCs w:val="28"/>
        </w:rPr>
        <w:t xml:space="preserve"> </w:t>
      </w:r>
      <w:r w:rsidR="00201338" w:rsidRPr="00201338">
        <w:rPr>
          <w:rFonts w:ascii="Times New Roman" w:hAnsi="Times New Roman" w:cs="Times New Roman"/>
          <w:sz w:val="28"/>
          <w:szCs w:val="28"/>
        </w:rPr>
        <w:t>супруг и родители, а также нетрудоспособные иждивенцы наследодателя</w:t>
      </w:r>
      <w:r>
        <w:rPr>
          <w:rFonts w:ascii="Times New Roman" w:hAnsi="Times New Roman" w:cs="Times New Roman"/>
          <w:sz w:val="28"/>
          <w:szCs w:val="28"/>
        </w:rPr>
        <w:t xml:space="preserve">, имеют право на обязательную долю в наследстве, то есть </w:t>
      </w:r>
      <w:r w:rsidRPr="00DE1958">
        <w:rPr>
          <w:rFonts w:ascii="Times New Roman" w:hAnsi="Times New Roman" w:cs="Times New Roman"/>
          <w:sz w:val="28"/>
          <w:szCs w:val="28"/>
        </w:rPr>
        <w:t xml:space="preserve">наследуют </w:t>
      </w:r>
      <w:r>
        <w:rPr>
          <w:rFonts w:ascii="Times New Roman" w:hAnsi="Times New Roman" w:cs="Times New Roman"/>
          <w:sz w:val="28"/>
          <w:szCs w:val="28"/>
        </w:rPr>
        <w:t xml:space="preserve">в любом случае </w:t>
      </w:r>
      <w:r w:rsidRPr="00DE1958">
        <w:rPr>
          <w:rFonts w:ascii="Times New Roman" w:hAnsi="Times New Roman" w:cs="Times New Roman"/>
          <w:sz w:val="28"/>
          <w:szCs w:val="28"/>
        </w:rPr>
        <w:t>независимо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958">
        <w:rPr>
          <w:rFonts w:ascii="Times New Roman" w:hAnsi="Times New Roman" w:cs="Times New Roman"/>
          <w:sz w:val="28"/>
          <w:szCs w:val="28"/>
        </w:rPr>
        <w:t>содержания завещания не менее половины доли, которая причиталась бы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958">
        <w:rPr>
          <w:rFonts w:ascii="Times New Roman" w:hAnsi="Times New Roman" w:cs="Times New Roman"/>
          <w:sz w:val="28"/>
          <w:szCs w:val="28"/>
        </w:rPr>
        <w:t>каждому из них при наследовании по закону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5079" w:rsidRDefault="00825079" w:rsidP="00201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положений </w:t>
      </w:r>
      <w:r w:rsidRPr="0082507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2507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25079">
        <w:rPr>
          <w:rFonts w:ascii="Times New Roman" w:hAnsi="Times New Roman" w:cs="Times New Roman"/>
          <w:sz w:val="28"/>
          <w:szCs w:val="28"/>
        </w:rPr>
        <w:t xml:space="preserve"> от 28 декабря 2013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25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25079">
        <w:rPr>
          <w:rFonts w:ascii="Times New Roman" w:hAnsi="Times New Roman" w:cs="Times New Roman"/>
          <w:sz w:val="28"/>
          <w:szCs w:val="28"/>
        </w:rPr>
        <w:t xml:space="preserve"> 400-ФЗ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5079">
        <w:rPr>
          <w:rFonts w:ascii="Times New Roman" w:hAnsi="Times New Roman" w:cs="Times New Roman"/>
          <w:sz w:val="28"/>
          <w:szCs w:val="28"/>
        </w:rPr>
        <w:t>О страховых пенсиях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DE1958">
        <w:rPr>
          <w:rFonts w:ascii="Times New Roman" w:hAnsi="Times New Roman" w:cs="Times New Roman"/>
          <w:sz w:val="28"/>
          <w:szCs w:val="28"/>
        </w:rPr>
        <w:t xml:space="preserve">с октября 2018 г. </w:t>
      </w:r>
      <w:r w:rsidR="00201338">
        <w:rPr>
          <w:rFonts w:ascii="Times New Roman" w:hAnsi="Times New Roman" w:cs="Times New Roman"/>
          <w:sz w:val="28"/>
          <w:szCs w:val="28"/>
        </w:rPr>
        <w:t xml:space="preserve">нетрудоспособными признаются, в том числе, граждане, достигшие возраста </w:t>
      </w:r>
      <w:r w:rsidR="00201338" w:rsidRPr="00201338">
        <w:rPr>
          <w:rFonts w:ascii="Times New Roman" w:hAnsi="Times New Roman" w:cs="Times New Roman"/>
          <w:sz w:val="28"/>
          <w:szCs w:val="28"/>
        </w:rPr>
        <w:t>65 и 60 лет (соответственно мужчины и</w:t>
      </w:r>
      <w:r w:rsidR="00201338">
        <w:rPr>
          <w:rFonts w:ascii="Times New Roman" w:hAnsi="Times New Roman" w:cs="Times New Roman"/>
          <w:sz w:val="28"/>
          <w:szCs w:val="28"/>
        </w:rPr>
        <w:t> </w:t>
      </w:r>
      <w:r w:rsidR="00A75667">
        <w:rPr>
          <w:rFonts w:ascii="Times New Roman" w:hAnsi="Times New Roman" w:cs="Times New Roman"/>
          <w:sz w:val="28"/>
          <w:szCs w:val="28"/>
        </w:rPr>
        <w:t>женщины), дающего право на получение пенсии по старости.</w:t>
      </w:r>
    </w:p>
    <w:p w:rsidR="00201338" w:rsidRPr="00A7388D" w:rsidRDefault="00DE1958" w:rsidP="0020133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7388D">
        <w:rPr>
          <w:rFonts w:ascii="Times New Roman" w:hAnsi="Times New Roman" w:cs="Times New Roman"/>
          <w:spacing w:val="-2"/>
          <w:sz w:val="28"/>
          <w:szCs w:val="28"/>
        </w:rPr>
        <w:t xml:space="preserve">В связи с </w:t>
      </w:r>
      <w:r w:rsidR="003576A8" w:rsidRPr="00A7388D">
        <w:rPr>
          <w:rFonts w:ascii="Times New Roman" w:hAnsi="Times New Roman" w:cs="Times New Roman"/>
          <w:spacing w:val="-2"/>
          <w:sz w:val="28"/>
          <w:szCs w:val="28"/>
        </w:rPr>
        <w:t>проведением пенсионной реформы и повышением пенсионного возраста, с 1 января 2019 г. для лиц, имеющих право на обязательную долю в наследстве установлены дополнительные гарантии. Так, согласно изменениям, внесенным Федеральным законом от 25 декабря 2018 г. № 495-ФЗ, вышеизложенные правила о наследовании нетрудоспособными гражданами, применяются также к женщинам, достигшим пятидесятипятилетнего возраста, и мужчинам, достигшим шестидесятилетнего возраста</w:t>
      </w:r>
      <w:r w:rsidR="00A75667" w:rsidRPr="00A7388D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8409F8" w:rsidRDefault="003623C1" w:rsidP="0084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3C1">
        <w:rPr>
          <w:rFonts w:ascii="Times New Roman" w:hAnsi="Times New Roman" w:cs="Times New Roman"/>
          <w:sz w:val="28"/>
          <w:szCs w:val="28"/>
        </w:rPr>
        <w:t xml:space="preserve">Таким образом, указанное изменение </w:t>
      </w:r>
      <w:r w:rsidR="00A75667">
        <w:rPr>
          <w:rFonts w:ascii="Times New Roman" w:hAnsi="Times New Roman" w:cs="Times New Roman"/>
          <w:sz w:val="28"/>
          <w:szCs w:val="28"/>
        </w:rPr>
        <w:t>предоставляет</w:t>
      </w:r>
      <w:r w:rsidRPr="003623C1">
        <w:rPr>
          <w:rFonts w:ascii="Times New Roman" w:hAnsi="Times New Roman" w:cs="Times New Roman"/>
          <w:sz w:val="28"/>
          <w:szCs w:val="28"/>
        </w:rPr>
        <w:t xml:space="preserve"> гражданам </w:t>
      </w:r>
      <w:proofErr w:type="spellStart"/>
      <w:r w:rsidRPr="003623C1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3623C1">
        <w:rPr>
          <w:rFonts w:ascii="Times New Roman" w:hAnsi="Times New Roman" w:cs="Times New Roman"/>
          <w:sz w:val="28"/>
          <w:szCs w:val="28"/>
        </w:rPr>
        <w:t xml:space="preserve"> возраста дополнительные гарантии защиты имущественных прав</w:t>
      </w:r>
      <w:r w:rsidR="00A75667">
        <w:rPr>
          <w:rFonts w:ascii="Times New Roman" w:hAnsi="Times New Roman" w:cs="Times New Roman"/>
          <w:sz w:val="28"/>
          <w:szCs w:val="28"/>
        </w:rPr>
        <w:t xml:space="preserve">, что </w:t>
      </w:r>
      <w:r w:rsidR="00A7388D">
        <w:rPr>
          <w:rFonts w:ascii="Times New Roman" w:hAnsi="Times New Roman" w:cs="Times New Roman"/>
          <w:sz w:val="28"/>
          <w:szCs w:val="28"/>
        </w:rPr>
        <w:t>существенно и немаловажно.</w:t>
      </w:r>
    </w:p>
    <w:p w:rsidR="00670B9D" w:rsidRPr="00670B9D" w:rsidRDefault="00670B9D" w:rsidP="00670B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(Информацию 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предоставил помощник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прокурора </w:t>
      </w:r>
      <w:proofErr w:type="spellStart"/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Оловяннинского</w:t>
      </w:r>
      <w:proofErr w:type="spellEnd"/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района 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Дмитрий </w:t>
      </w:r>
      <w:proofErr w:type="spellStart"/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Макушев</w:t>
      </w:r>
      <w:proofErr w:type="spellEnd"/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, тел. 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8 (30253) 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5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-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1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6-42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, 89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834626270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)</w:t>
      </w:r>
      <w:r w:rsidRPr="00670B9D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:rsidR="00670B9D" w:rsidRDefault="00670B9D" w:rsidP="0084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459" w:rsidRPr="008409F8" w:rsidRDefault="00EE7459" w:rsidP="00EE74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Д.И. Макушев</w:t>
      </w:r>
      <w:bookmarkStart w:id="0" w:name="_GoBack"/>
      <w:bookmarkEnd w:id="0"/>
    </w:p>
    <w:sectPr w:rsidR="00EE7459" w:rsidRPr="0084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8C0"/>
    <w:rsid w:val="00201338"/>
    <w:rsid w:val="002F6E71"/>
    <w:rsid w:val="003576A8"/>
    <w:rsid w:val="003623C1"/>
    <w:rsid w:val="004031EA"/>
    <w:rsid w:val="004C18C0"/>
    <w:rsid w:val="004F187B"/>
    <w:rsid w:val="00670B9D"/>
    <w:rsid w:val="00825079"/>
    <w:rsid w:val="008409F8"/>
    <w:rsid w:val="008B31C6"/>
    <w:rsid w:val="00A7388D"/>
    <w:rsid w:val="00A75667"/>
    <w:rsid w:val="00D00C32"/>
    <w:rsid w:val="00DE1958"/>
    <w:rsid w:val="00EE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C4DB"/>
  <w15:chartTrackingRefBased/>
  <w15:docId w15:val="{C6702E73-18F7-4915-8168-ED0F8159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3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3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</dc:creator>
  <cp:keywords/>
  <dc:description/>
  <cp:lastModifiedBy>Dem</cp:lastModifiedBy>
  <cp:revision>4</cp:revision>
  <cp:lastPrinted>2019-01-31T00:53:00Z</cp:lastPrinted>
  <dcterms:created xsi:type="dcterms:W3CDTF">2019-01-30T23:50:00Z</dcterms:created>
  <dcterms:modified xsi:type="dcterms:W3CDTF">2019-01-31T01:51:00Z</dcterms:modified>
</cp:coreProperties>
</file>