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F9" w:rsidRPr="00F413F9" w:rsidRDefault="00F413F9" w:rsidP="00F413F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F413F9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version 1</w:t>
      </w:r>
    </w:p>
    <w:p w:rsidR="00F413F9" w:rsidRPr="00F413F9" w:rsidRDefault="00F413F9" w:rsidP="00F413F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Извещение</w:t>
      </w:r>
    </w:p>
    <w:p w:rsidR="00F413F9" w:rsidRPr="00F413F9" w:rsidRDefault="00F413F9" w:rsidP="00F413F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проведении запроса котировок</w:t>
      </w:r>
    </w:p>
    <w:p w:rsidR="00F413F9" w:rsidRPr="00F413F9" w:rsidRDefault="00F413F9" w:rsidP="00F41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528"/>
        <w:gridCol w:w="3312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0191300004312000007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запроса котировок: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твердого топлива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размещения заказа: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котировок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Заказчик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844"/>
        <w:gridCol w:w="7511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городского поселения "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Оловяннинское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муниципального района "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район"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Оловянная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Московская, 52, -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Оловянная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Московская, 52, -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Контактная информация</w:t>
      </w:r>
    </w:p>
    <w:p w:rsidR="00F413F9" w:rsidRPr="00F413F9" w:rsidRDefault="00F413F9" w:rsidP="00F41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заказа осуществляется заказчиком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126"/>
        <w:gridCol w:w="7229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Оловянная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Московская, 52, -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posadmin@rambler.ru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 (30253) 45840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Факс: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 (30253) 45792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Контактное лицо: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Кочерга Александр Александрович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контракта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348"/>
        <w:gridCol w:w="4007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контракта: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твердого топлива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контракта: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485 680,00 Российский рубль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максимальной цены контракта: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цены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прикрепленно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виде файла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включенных (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невключенных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цену товаров, работ, услуг, расходах, в том числе расходах на перевозку, страхование, уплату таможенных пошлин, налогов, сборов и других обязательных платежей: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товара рассчитана с учетом доставки (вагонные поставки) до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местанахождения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заказчика (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Оловянная,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</w:t>
            </w:r>
            <w:proofErr w:type="gram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.Ж</w:t>
            </w:r>
            <w:proofErr w:type="gram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включая НДС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Классификация товаров, работ, услуг: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1020304 Уголь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харанорский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марки</w:t>
            </w:r>
            <w:proofErr w:type="gram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бурый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Характеристики и количество поставляемого товара, объем выполняемых работ, оказываемых услуг: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контракта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Условия поставки товара, выполнения работ, оказания услуг, срок и условия оплаты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922"/>
        <w:gridCol w:w="5433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Место поставки товара, выполнения работ, оказания услуг: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Оловянная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Московская, 52, -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поставки товара, выполнения работ, оказания услуг: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графика</w:t>
            </w:r>
            <w:proofErr w:type="gram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поставки, являющегося неотъемлемой частью муниципального контракта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 условия оплаты поставки товаров, выполнения работ, оказания услуг: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контракта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Особенности размещения заказа</w:t>
      </w:r>
    </w:p>
    <w:p w:rsidR="00F413F9" w:rsidRPr="00F413F9" w:rsidRDefault="00F413F9" w:rsidP="00F41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запросу котировок не допускаются участники размещения заказа, сведения о которых содержатся в реестре недобросовестных поставщиков. </w:t>
      </w:r>
    </w:p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Дополнительная информация о размещении заказа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521"/>
        <w:gridCol w:w="3118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бюджетной классификации: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802 0502 3510500 500 340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заказа: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городского поселения </w:t>
            </w:r>
          </w:p>
        </w:tc>
      </w:tr>
    </w:tbl>
    <w:p w:rsidR="00F413F9" w:rsidRPr="00F413F9" w:rsidRDefault="00F413F9" w:rsidP="00F413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413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о запросе котировок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254"/>
        <w:gridCol w:w="5101"/>
      </w:tblGrid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подачи котировочных заявок: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674500, Забайкальский край,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Оловяннинский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Оловянная </w:t>
            </w:r>
            <w:proofErr w:type="spellStart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Московская, 52, -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начала подачи котировочных заявок (время местное):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30.08.2012 09:00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окончания подачи котировочных заявок (время местное):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10.09.2012 09:00 </w:t>
            </w:r>
          </w:p>
        </w:tc>
      </w:tr>
      <w:tr w:rsidR="00F413F9" w:rsidRPr="00F413F9" w:rsidTr="00F413F9">
        <w:trPr>
          <w:tblCellSpacing w:w="0" w:type="dxa"/>
        </w:trPr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подписания победителем государственного или муниципального контракта: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20 дней со дня подписания протокола рассмотрения и оценки котировочных заявок </w:t>
            </w:r>
          </w:p>
        </w:tc>
      </w:tr>
    </w:tbl>
    <w:p w:rsidR="00F413F9" w:rsidRPr="00F413F9" w:rsidRDefault="00F413F9" w:rsidP="00F413F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564"/>
        <w:gridCol w:w="1080"/>
      </w:tblGrid>
      <w:tr w:rsidR="00F413F9" w:rsidRPr="00F413F9" w:rsidTr="00F413F9">
        <w:trPr>
          <w:tblCellSpacing w:w="0" w:type="dxa"/>
        </w:trPr>
        <w:tc>
          <w:tcPr>
            <w:tcW w:w="0" w:type="auto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Опубликовано: </w:t>
            </w:r>
          </w:p>
        </w:tc>
        <w:tc>
          <w:tcPr>
            <w:tcW w:w="0" w:type="auto"/>
            <w:vAlign w:val="center"/>
            <w:hideMark/>
          </w:tcPr>
          <w:p w:rsidR="00F413F9" w:rsidRPr="00F413F9" w:rsidRDefault="00F413F9" w:rsidP="00F4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30.08.2012 </w:t>
            </w:r>
          </w:p>
        </w:tc>
      </w:tr>
    </w:tbl>
    <w:p w:rsidR="00701387" w:rsidRDefault="00701387"/>
    <w:sectPr w:rsidR="00701387" w:rsidSect="00701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3F9"/>
    <w:rsid w:val="00701387"/>
    <w:rsid w:val="00F41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87"/>
  </w:style>
  <w:style w:type="paragraph" w:styleId="1">
    <w:name w:val="heading 1"/>
    <w:basedOn w:val="a"/>
    <w:link w:val="10"/>
    <w:uiPriority w:val="9"/>
    <w:qFormat/>
    <w:rsid w:val="00F413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41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3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13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tle">
    <w:name w:val="title"/>
    <w:basedOn w:val="a"/>
    <w:rsid w:val="00F41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9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Company>Grizli777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3</cp:revision>
  <dcterms:created xsi:type="dcterms:W3CDTF">2012-08-30T07:50:00Z</dcterms:created>
  <dcterms:modified xsi:type="dcterms:W3CDTF">2012-08-30T07:50:00Z</dcterms:modified>
</cp:coreProperties>
</file>