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1B" w:rsidRPr="007D5C1B" w:rsidRDefault="007D5C1B" w:rsidP="007D5C1B">
      <w:pPr>
        <w:shd w:val="clear" w:color="auto" w:fill="FFFFFF"/>
        <w:spacing w:after="375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</w:rPr>
      </w:pPr>
      <w:r w:rsidRPr="007D5C1B"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</w:rPr>
        <w:t>Методические материалы по вопросам противодействия коррупции</w:t>
      </w:r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5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Письмо Минтруда России № 18-2/10/В-2575 от 11 апреля 2018 г.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6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Письмо Минтруда России № 18-2/10/В-877 от 9 февраля 2018 г.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7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Обзор практики правоприменения в сфере конфликта интересов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8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Представление сведений о доходах, расходах, об имуществе и обязательствах имущественного характера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9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0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Критерии привлечения к ответственности за коррупционные правонарушения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1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Оценка коррупционных рисков, возникающих при реализации функций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2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Обзор типовых ситуаций конфликта интересов на государственной службе Российской Федерации и порядка их урегулирования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3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Типовой кодекс этики и служебного поведения государственных и муниципальных служащих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4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Подразделы официальных сайтов, посвященные вопросам противодействия коррупции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5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Комплекс мер, направленных на привлечение государственных и муниципальных служащих к противодействию коррупции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6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Обзор рекомендаций по осуществлению комплекса мер по недопущению должностными лицами поведения, которое может восприниматься окружающими как обещание дачи взятки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7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Рекомендации по соблюдению государственными (муниципальными) служащими норм этики в целях противодействия коррупции и иным правонарушениям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8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Анализ сведений о доходах, расходах, об имуществе и обязательствах имущественного характера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19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Материалы инструктивно-методических совещаний для представителей подразделений федеральных государственных органов по профилактике коррупционных и иных правонарушений, органов субъектов Российской Федерации по профилактике коррупционных и иных правонарушений, а также уполномоченных подразделений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созданных на основании федеральных законов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20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</w:t>
        </w:r>
      </w:hyperlink>
    </w:p>
    <w:p w:rsidR="007D5C1B" w:rsidRPr="007D5C1B" w:rsidRDefault="007D5C1B" w:rsidP="007D5C1B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hyperlink r:id="rId21" w:history="1">
        <w:r w:rsidRPr="007D5C1B">
          <w:rPr>
            <w:rFonts w:ascii="Helvetica" w:eastAsia="Times New Roman" w:hAnsi="Helvetica" w:cs="Helvetica"/>
            <w:color w:val="337AB7"/>
            <w:sz w:val="24"/>
            <w:szCs w:val="24"/>
          </w:rPr>
          <w:t>Материалы семинаров-совещаний по актуальным вопросам применения законодательства Российской Федерации о противодействии коррупции (ноябрь-декабрь 2018 г.)</w:t>
        </w:r>
      </w:hyperlink>
    </w:p>
    <w:p w:rsidR="00241DED" w:rsidRDefault="00241DED"/>
    <w:sectPr w:rsidR="00241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82273"/>
    <w:multiLevelType w:val="multilevel"/>
    <w:tmpl w:val="A0D6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D5C1B"/>
    <w:rsid w:val="00241DED"/>
    <w:rsid w:val="007D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5C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C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7D5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0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mintrud.ru/ministry/programms/anticorruption/9/5" TargetMode="External"/><Relationship Id="rId13" Type="http://schemas.openxmlformats.org/officeDocument/2006/relationships/hyperlink" Target="https://rosmintrud.ru/ministry/programms/anticorruption/9/3" TargetMode="External"/><Relationship Id="rId18" Type="http://schemas.openxmlformats.org/officeDocument/2006/relationships/hyperlink" Target="https://rosmintrud.ru/ministry/programms/anticorruption/9/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osmintrud.ru/ministry/programms/anticorruption/9/16" TargetMode="External"/><Relationship Id="rId7" Type="http://schemas.openxmlformats.org/officeDocument/2006/relationships/hyperlink" Target="https://rosmintrud.ru/ministry/programms/anticorruption/9/13" TargetMode="External"/><Relationship Id="rId12" Type="http://schemas.openxmlformats.org/officeDocument/2006/relationships/hyperlink" Target="https://rosmintrud.ru/ministry/programms/anticorruption/9/1" TargetMode="External"/><Relationship Id="rId17" Type="http://schemas.openxmlformats.org/officeDocument/2006/relationships/hyperlink" Target="https://rosmintrud.ru/ministry/programms/anticorruption/9/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mintrud.ru/ministry/programms/anticorruption/9/10" TargetMode="External"/><Relationship Id="rId20" Type="http://schemas.openxmlformats.org/officeDocument/2006/relationships/hyperlink" Target="https://rosmintrud.ru/ministry/programms/anticorruption/9/1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osmintrud.ru/docs/mintrud/employment/57" TargetMode="External"/><Relationship Id="rId11" Type="http://schemas.openxmlformats.org/officeDocument/2006/relationships/hyperlink" Target="https://rosmintrud.ru/ministry/programms/anticorruption/9/8" TargetMode="External"/><Relationship Id="rId5" Type="http://schemas.openxmlformats.org/officeDocument/2006/relationships/hyperlink" Target="https://rosmintrud.ru/docs/mintrud/employment/58" TargetMode="External"/><Relationship Id="rId15" Type="http://schemas.openxmlformats.org/officeDocument/2006/relationships/hyperlink" Target="https://rosmintrud.ru/ministry/programms/anticorruption/9/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osmintrud.ru/ministry/programms/anticorruption/9/7" TargetMode="External"/><Relationship Id="rId19" Type="http://schemas.openxmlformats.org/officeDocument/2006/relationships/hyperlink" Target="https://rosmintrud.ru/ministry/programms/anticorruption/9/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mintrud.ru/ministry/programms/anticorruption/9/4" TargetMode="External"/><Relationship Id="rId14" Type="http://schemas.openxmlformats.org/officeDocument/2006/relationships/hyperlink" Target="https://rosmintrud.ru/ministry/programms/anticorruption/9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>Grizli777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2019-02-21T05:39:00Z</dcterms:created>
  <dcterms:modified xsi:type="dcterms:W3CDTF">2019-02-21T05:39:00Z</dcterms:modified>
</cp:coreProperties>
</file>